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1E" w:rsidRPr="000C1828" w:rsidRDefault="00DE021E" w:rsidP="00DE021E">
      <w:pPr>
        <w:autoSpaceDE w:val="0"/>
        <w:autoSpaceDN w:val="0"/>
        <w:adjustRightInd w:val="0"/>
        <w:spacing w:line="400" w:lineRule="exact"/>
        <w:jc w:val="center"/>
        <w:rPr>
          <w:rFonts w:ascii="微软雅黑" w:eastAsia="微软雅黑" w:hAnsi="微软雅黑"/>
          <w:kern w:val="0"/>
          <w:sz w:val="28"/>
          <w:szCs w:val="28"/>
        </w:rPr>
      </w:pPr>
      <w:r w:rsidRPr="000C1828">
        <w:rPr>
          <w:rFonts w:ascii="微软雅黑" w:eastAsia="微软雅黑" w:hAnsi="微软雅黑" w:hint="eastAsia"/>
          <w:sz w:val="28"/>
          <w:szCs w:val="28"/>
        </w:rPr>
        <w:t>药物临床试验项目</w:t>
      </w:r>
      <w:r w:rsidRPr="000C1828">
        <w:rPr>
          <w:rFonts w:ascii="微软雅黑" w:eastAsia="微软雅黑" w:hAnsi="微软雅黑" w:hint="eastAsia"/>
          <w:kern w:val="0"/>
          <w:sz w:val="28"/>
          <w:szCs w:val="28"/>
        </w:rPr>
        <w:t>档案交接记录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645"/>
        <w:gridCol w:w="2464"/>
        <w:gridCol w:w="11"/>
        <w:gridCol w:w="1859"/>
        <w:gridCol w:w="403"/>
        <w:gridCol w:w="1273"/>
        <w:gridCol w:w="1217"/>
      </w:tblGrid>
      <w:tr w:rsidR="00DE021E" w:rsidRPr="005E38FF" w:rsidTr="005F159B">
        <w:trPr>
          <w:trHeight w:val="364"/>
          <w:jc w:val="center"/>
        </w:trPr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szCs w:val="21"/>
              </w:rPr>
              <w:t>一、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药物</w:t>
            </w:r>
            <w:r w:rsidRPr="005E38FF">
              <w:rPr>
                <w:rFonts w:ascii="Times New Roman" w:eastAsia="微软雅黑" w:hAnsi="微软雅黑" w:cs="Times New Roman"/>
                <w:szCs w:val="21"/>
              </w:rPr>
              <w:t>临床试验项目基本信息</w:t>
            </w:r>
          </w:p>
        </w:tc>
      </w:tr>
      <w:tr w:rsidR="00DE021E" w:rsidRPr="005E38FF" w:rsidTr="0068456D">
        <w:trPr>
          <w:trHeight w:val="7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243077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243077"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批件</w:t>
            </w:r>
            <w:r w:rsidRPr="00243077"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/</w:t>
            </w:r>
            <w:r w:rsidRPr="00243077"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通知书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243077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方案编号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药物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试验分期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0C1828"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□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II/</w:t>
            </w:r>
            <w:r w:rsidRPr="000C1828"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□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III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/</w:t>
            </w:r>
            <w:r w:rsidRPr="000C1828"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IV</w:t>
            </w: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/</w:t>
            </w:r>
            <w:r w:rsidRPr="000C1828"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  <w:t>□</w:t>
            </w:r>
            <w:r w:rsidRPr="00243077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</w:rPr>
              <w:t>真实世界</w:t>
            </w: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联系人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CRO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CRA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SMO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CRC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组长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协调研究者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试验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试验总设计例数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中心伦理时间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5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试验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药物名称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25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对照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药物名称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25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安慰剂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背景用药名称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背景用药名称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背景用药名称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检验报告编号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项目组长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科室质控员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295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机构立项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伦理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通过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合同签署时间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合同例数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项目启动时间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中心关闭时间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首例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入组时间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末例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出组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筛查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入组例数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脱落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完成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例数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机构质控次数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本</w:t>
            </w:r>
            <w:r>
              <w:rPr>
                <w:rFonts w:ascii="Times New Roman" w:eastAsia="微软雅黑" w:hAnsi="Times New Roman" w:cs="Times New Roman"/>
                <w:szCs w:val="21"/>
              </w:rPr>
              <w:t>专业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质</w:t>
            </w:r>
            <w:r>
              <w:rPr>
                <w:rFonts w:ascii="Times New Roman" w:eastAsia="微软雅黑" w:hAnsi="Times New Roman" w:cs="Times New Roman"/>
                <w:szCs w:val="21"/>
              </w:rPr>
              <w:t>控次数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CRA</w:t>
            </w:r>
            <w:r w:rsidRPr="005E38FF">
              <w:rPr>
                <w:rFonts w:ascii="Times New Roman" w:eastAsia="微软雅黑" w:hAnsi="微软雅黑" w:cs="Times New Roman"/>
                <w:szCs w:val="21"/>
              </w:rPr>
              <w:t>监查次数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PD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本中心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AE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本中心</w:t>
            </w:r>
            <w:r w:rsidRPr="005E38FF"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  <w:t>SAE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归档人员姓名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资料上交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完成归档</w:t>
            </w:r>
            <w:r w:rsidRPr="005E38FF">
              <w:rPr>
                <w:rFonts w:ascii="Times New Roman" w:eastAsia="微软雅黑" w:hAnsi="微软雅黑" w:cs="Times New Roman"/>
                <w:szCs w:val="21"/>
              </w:rPr>
              <w:t>时间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计划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保存年限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szCs w:val="21"/>
              </w:rPr>
              <w:t>续存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缴费年限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申办方</w:t>
            </w:r>
            <w:r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档案联系人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3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归档编号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档案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存放位置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5E38FF" w:rsidTr="005F159B">
        <w:trPr>
          <w:trHeight w:val="52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Cs w:val="21"/>
              </w:rPr>
              <w:t>档案</w:t>
            </w:r>
            <w:r w:rsidRPr="005E38FF">
              <w:rPr>
                <w:rFonts w:ascii="Times New Roman" w:eastAsia="微软雅黑" w:hAnsi="微软雅黑" w:cs="Times New Roman"/>
                <w:bCs/>
                <w:color w:val="000000"/>
                <w:kern w:val="0"/>
                <w:szCs w:val="21"/>
              </w:rPr>
              <w:t>流水号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1E" w:rsidRPr="005E38FF" w:rsidRDefault="00DE021E" w:rsidP="005F159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9351" w:type="dxa"/>
            <w:gridSpan w:val="8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lastRenderedPageBreak/>
              <w:t>二、存档文件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清单</w:t>
            </w: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6864" w:type="dxa"/>
            <w:gridSpan w:val="6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研究者</w:t>
            </w:r>
            <w:r>
              <w:rPr>
                <w:rFonts w:ascii="Times New Roman" w:eastAsia="微软雅黑" w:hAnsi="微软雅黑" w:cs="Times New Roman"/>
                <w:szCs w:val="21"/>
              </w:rPr>
              <w:t>文件夹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按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顺序排放，注明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目录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编号）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目录编号</w:t>
            </w: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备注</w:t>
            </w: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递交信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材料</w:t>
            </w:r>
            <w:r>
              <w:rPr>
                <w:rFonts w:ascii="Times New Roman" w:eastAsia="微软雅黑" w:hAnsi="微软雅黑" w:cs="Times New Roman"/>
                <w:szCs w:val="21"/>
              </w:rPr>
              <w:t>真实性声明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、</w:t>
            </w:r>
            <w:r>
              <w:rPr>
                <w:rFonts w:ascii="Times New Roman" w:eastAsia="微软雅黑" w:hAnsi="微软雅黑" w:cs="Times New Roman"/>
                <w:szCs w:val="21"/>
              </w:rPr>
              <w:t>利益冲突声明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781A43">
              <w:rPr>
                <w:rFonts w:ascii="Times New Roman" w:eastAsia="微软雅黑" w:hAnsi="Times New Roman" w:cs="Times New Roman" w:hint="eastAsia"/>
                <w:szCs w:val="21"/>
              </w:rPr>
              <w:t>临床试验项目申请表、项目组成人员清单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781A43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781A43">
              <w:rPr>
                <w:rFonts w:ascii="Times New Roman" w:eastAsia="微软雅黑" w:hAnsi="Times New Roman" w:cs="Times New Roman" w:hint="eastAsia"/>
                <w:szCs w:val="21"/>
              </w:rPr>
              <w:t>研究者履历及相关文件（简历、执业资质、</w:t>
            </w:r>
            <w:r w:rsidRPr="00781A43">
              <w:rPr>
                <w:rFonts w:ascii="Times New Roman" w:eastAsia="微软雅黑" w:hAnsi="Times New Roman" w:cs="Times New Roman" w:hint="eastAsia"/>
                <w:szCs w:val="21"/>
              </w:rPr>
              <w:t>GCP</w:t>
            </w:r>
            <w:r w:rsidRPr="00781A43">
              <w:rPr>
                <w:rFonts w:ascii="Times New Roman" w:eastAsia="微软雅黑" w:hAnsi="Times New Roman" w:cs="Times New Roman" w:hint="eastAsia"/>
                <w:szCs w:val="21"/>
              </w:rPr>
              <w:t>证书复印件）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试验方案及其修正案（已签名）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研究者手册（及更新）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知情同意书文本（样表）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研究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病历文本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（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样表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病例报告表文本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（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样表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A37B82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药物临床试验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批件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通知书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A37B82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受试者招募广告（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如</w:t>
            </w:r>
            <w:r>
              <w:rPr>
                <w:rFonts w:ascii="Times New Roman" w:eastAsia="微软雅黑" w:hAnsi="微软雅黑" w:cs="Times New Roman"/>
                <w:szCs w:val="21"/>
              </w:rPr>
              <w:t>适用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微软雅黑" w:cs="Times New Roman"/>
                <w:szCs w:val="21"/>
              </w:rPr>
              <w:t>日记（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样表</w:t>
            </w:r>
            <w:r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各种问卷</w:t>
            </w:r>
            <w:r>
              <w:rPr>
                <w:rFonts w:ascii="Times New Roman" w:eastAsia="微软雅黑" w:hAnsi="微软雅黑" w:cs="Times New Roman"/>
                <w:szCs w:val="21"/>
              </w:rPr>
              <w:t>、量表（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样表</w:t>
            </w:r>
            <w:r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申办方资质（营业执照）、药物临床试验授权书（申办方授权给机构）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CRO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资质（营业执照）、药物临床试验授权书（申办方授权给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CRO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第三方实验室资质（营业执照）、授权书（申办方授权给第三方）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CRA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派遣函、身份证及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GCP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培训证书复印件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药品</w:t>
            </w:r>
            <w:r>
              <w:rPr>
                <w:rFonts w:ascii="Times New Roman" w:eastAsia="微软雅黑" w:hAnsi="微软雅黑" w:cs="Times New Roman"/>
                <w:szCs w:val="21"/>
              </w:rPr>
              <w:t>生产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企业营业执照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试验用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药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物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GMP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证书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或</w:t>
            </w:r>
            <w:r>
              <w:rPr>
                <w:rFonts w:ascii="Times New Roman" w:eastAsia="微软雅黑" w:hAnsi="微软雅黑" w:cs="Times New Roman"/>
                <w:szCs w:val="21"/>
              </w:rPr>
              <w:t>符合性声明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药品生产许可证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物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药检报告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药品采购</w:t>
            </w:r>
            <w:r>
              <w:rPr>
                <w:rFonts w:ascii="Times New Roman" w:eastAsia="微软雅黑" w:hAnsi="Times New Roman" w:cs="Times New Roman"/>
                <w:szCs w:val="21"/>
              </w:rPr>
              <w:t>手续（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上市后</w:t>
            </w:r>
            <w:r>
              <w:rPr>
                <w:rFonts w:ascii="Times New Roman" w:eastAsia="微软雅黑" w:hAnsi="Times New Roman" w:cs="Times New Roman"/>
                <w:szCs w:val="21"/>
              </w:rPr>
              <w:t>药物）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试验用</w:t>
            </w:r>
            <w:r>
              <w:rPr>
                <w:rFonts w:ascii="Times New Roman" w:eastAsia="微软雅黑" w:hAnsi="Times New Roman" w:cs="Times New Roman"/>
                <w:szCs w:val="21"/>
              </w:rPr>
              <w:t>药物标签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Cs w:val="21"/>
              </w:rPr>
              <w:t>研究中心</w:t>
            </w:r>
            <w: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列表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保险和赔偿措施或相关文件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CDE</w:t>
            </w:r>
            <w:r>
              <w:rPr>
                <w:rFonts w:ascii="Times New Roman" w:eastAsia="微软雅黑" w:hAnsi="微软雅黑" w:cs="Times New Roman"/>
                <w:szCs w:val="21"/>
              </w:rPr>
              <w:t>注册证明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组长单位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伦理委员会批件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伦理委员会成员表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本单位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伦理委员会批件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伦理委员会成员表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吉林</w:t>
            </w:r>
            <w:r>
              <w:rPr>
                <w:rFonts w:ascii="Times New Roman" w:eastAsia="微软雅黑" w:hAnsi="微软雅黑" w:cs="Times New Roman"/>
                <w:szCs w:val="21"/>
              </w:rPr>
              <w:t>省药监局备案证明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/>
                <w:szCs w:val="21"/>
              </w:rPr>
              <w:t>临床试验协议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临床研究协调服务协议及</w:t>
            </w:r>
            <w:r>
              <w:rPr>
                <w:rFonts w:ascii="Times New Roman" w:eastAsia="微软雅黑" w:hAnsi="微软雅黑" w:cs="Times New Roman"/>
                <w:szCs w:val="21"/>
              </w:rPr>
              <w:t>补充协议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Cs w:val="21"/>
              </w:rPr>
              <w:t>遗传办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申请书、递交材料及批件、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“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已备案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”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确认邮件（如适用）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CRC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派遣函、身份证及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GCP</w:t>
            </w:r>
            <w:r w:rsidRPr="00EF404D"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培训证书复印件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Cs w:val="21"/>
              </w:rPr>
              <w:t>项目</w:t>
            </w:r>
            <w: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实施细则或</w:t>
            </w:r>
            <w:r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  <w:t>SOP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临床试验有关的实验室检测正常值范围（及更新）</w:t>
            </w:r>
          </w:p>
        </w:tc>
        <w:tc>
          <w:tcPr>
            <w:tcW w:w="1273" w:type="dxa"/>
            <w:vAlign w:val="center"/>
          </w:tcPr>
          <w:p w:rsidR="00DE021E" w:rsidRPr="00E6249B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  <w:t>临床试验有关的</w:t>
            </w:r>
            <w:r w:rsidRPr="00EF404D">
              <w:rPr>
                <w:rFonts w:ascii="Times New Roman" w:eastAsia="微软雅黑" w:cs="Times New Roman"/>
                <w:color w:val="000000" w:themeColor="text1"/>
                <w:szCs w:val="21"/>
              </w:rPr>
              <w:t>设备校准</w:t>
            </w:r>
            <w:r w:rsidRPr="00EF404D">
              <w:rPr>
                <w:rFonts w:ascii="Times New Roman" w:eastAsia="微软雅黑" w:cs="Times New Roman" w:hint="eastAsia"/>
                <w:color w:val="000000" w:themeColor="text1"/>
                <w:szCs w:val="21"/>
              </w:rPr>
              <w:t>/</w:t>
            </w:r>
            <w:r w:rsidRPr="00EF404D">
              <w:rPr>
                <w:rFonts w:ascii="Times New Roman" w:eastAsia="微软雅黑" w:cs="Times New Roman" w:hint="eastAsia"/>
                <w:color w:val="000000" w:themeColor="text1"/>
                <w:szCs w:val="21"/>
              </w:rPr>
              <w:t>合格</w:t>
            </w:r>
            <w:r w:rsidRPr="00EF404D">
              <w:rPr>
                <w:rFonts w:ascii="Times New Roman" w:eastAsia="微软雅黑" w:cs="Times New Roman"/>
                <w:color w:val="000000" w:themeColor="text1"/>
                <w:szCs w:val="21"/>
              </w:rPr>
              <w:t>证书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医学或实验室操作的质控证明（及更新）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，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设备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合格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校准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证书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试验相关物资的运货单和交接记录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试验用药物交接单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启动会培训记录</w:t>
            </w:r>
            <w:r w:rsidRPr="00EF404D">
              <w:rPr>
                <w:rFonts w:ascii="Times New Roman" w:eastAsia="微软雅黑" w:hAnsi="微软雅黑" w:cs="Times New Roman" w:hint="eastAsia"/>
                <w:color w:val="000000" w:themeColor="text1"/>
                <w:szCs w:val="21"/>
              </w:rPr>
              <w:t>、签到表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hAnsi="Times New Roman" w:cs="Times New Roman" w:hint="eastAsia"/>
                <w:color w:val="000000" w:themeColor="text1"/>
                <w:szCs w:val="21"/>
              </w:rPr>
              <w:t>研究人员项目系统</w:t>
            </w:r>
            <w:r w:rsidRPr="00EF404D">
              <w:rPr>
                <w:rFonts w:ascii="Times New Roman" w:eastAsia="微软雅黑" w:cs="Times New Roman"/>
                <w:color w:val="000000" w:themeColor="text1"/>
                <w:szCs w:val="21"/>
              </w:rPr>
              <w:t>培训证书</w:t>
            </w:r>
            <w:r w:rsidRPr="00EF404D">
              <w:rPr>
                <w:rFonts w:ascii="Times New Roman" w:eastAsia="微软雅黑" w:cs="Times New Roman" w:hint="eastAsia"/>
                <w:color w:val="000000" w:themeColor="text1"/>
                <w:szCs w:val="21"/>
              </w:rPr>
              <w:t>（</w:t>
            </w:r>
            <w:r w:rsidRPr="00EF404D">
              <w:rPr>
                <w:rFonts w:ascii="Times New Roman" w:eastAsia="微软雅黑" w:cs="Times New Roman" w:hint="eastAsia"/>
                <w:color w:val="000000" w:themeColor="text1"/>
                <w:szCs w:val="21"/>
              </w:rPr>
              <w:t>EDC\IWRS</w:t>
            </w:r>
            <w:r w:rsidRPr="00EF404D">
              <w:rPr>
                <w:rFonts w:ascii="Times New Roman" w:eastAsia="微软雅黑" w:cs="Times New Roman"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研究者签名样张及授权表（包括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CRC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授权）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EF404D">
              <w:rPr>
                <w:rFonts w:ascii="Times New Roman" w:eastAsia="微软雅黑" w:cs="Times New Roman"/>
                <w:color w:val="000000" w:themeColor="text1"/>
                <w:szCs w:val="21"/>
              </w:rPr>
              <w:t>设盲实验的破盲规则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受试者筛选表与入选表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受试者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鉴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认代码表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试验用药品的</w:t>
            </w:r>
            <w:r w:rsidRPr="00EF404D">
              <w:rPr>
                <w:rFonts w:ascii="Times New Roman" w:eastAsia="微软雅黑" w:hAnsi="微软雅黑" w:cs="Times New Roman" w:hint="eastAsia"/>
                <w:color w:val="000000" w:themeColor="text1"/>
                <w:szCs w:val="21"/>
              </w:rPr>
              <w:t>库存、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发放、回收记录表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试验用药品的处方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试验用药品的注射单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（配液、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输液记录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试验用药品的温湿度记录（包括运输中的温度记录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剩余试验药物退回或销毁证明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EF404D">
              <w:rPr>
                <w:rFonts w:ascii="Times New Roman" w:eastAsia="微软雅黑" w:cs="Times New Roman"/>
                <w:color w:val="000000" w:themeColor="text1"/>
                <w:szCs w:val="21"/>
              </w:rPr>
              <w:t>生物样本采集、处理、保存、运输交接记录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本中心严重不良事件报告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其他研究</w:t>
            </w:r>
            <w:r>
              <w:rPr>
                <w:rFonts w:ascii="Times New Roman" w:eastAsia="微软雅黑" w:hAnsi="微软雅黑" w:cs="Times New Roman"/>
                <w:szCs w:val="21"/>
              </w:rPr>
              <w:t>中心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的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SAE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报告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申办者致药品监督管理局、伦理委员会的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SUSAR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报告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研究中止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中断报告或终止报告（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如适用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中期或年度报告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</w:t>
            </w:r>
            <w:r>
              <w:rPr>
                <w:rFonts w:ascii="Times New Roman" w:eastAsia="微软雅黑" w:hAnsi="微软雅黑" w:cs="Times New Roman"/>
                <w:szCs w:val="21"/>
              </w:rPr>
              <w:t>伦理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批</w:t>
            </w:r>
            <w:r>
              <w:rPr>
                <w:rFonts w:ascii="Times New Roman" w:eastAsia="微软雅黑" w:hAnsi="微软雅黑" w:cs="Times New Roman"/>
                <w:szCs w:val="21"/>
              </w:rPr>
              <w:t>件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（从伦理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批件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日期开始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，每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12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个月一次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监查员访视报告（包括监查计划、跟踪函）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EF404D">
              <w:rPr>
                <w:rFonts w:ascii="Times New Roman" w:eastAsia="微软雅黑" w:hAnsi="微软雅黑" w:cs="Times New Roman" w:hint="eastAsia"/>
                <w:color w:val="000000" w:themeColor="text1"/>
                <w:szCs w:val="21"/>
              </w:rPr>
              <w:t>项目组质控</w:t>
            </w:r>
            <w:r w:rsidRPr="00EF404D">
              <w:rPr>
                <w:rFonts w:ascii="Times New Roman" w:eastAsia="微软雅黑" w:hAnsi="微软雅黑" w:cs="Times New Roman"/>
                <w:color w:val="000000" w:themeColor="text1"/>
                <w:szCs w:val="21"/>
              </w:rPr>
              <w:t>报告</w:t>
            </w:r>
            <w:r w:rsidRPr="00EF404D">
              <w:rPr>
                <w:rFonts w:ascii="Times New Roman" w:eastAsia="微软雅黑" w:hAnsi="微软雅黑" w:cs="Times New Roman" w:hint="eastAsia"/>
                <w:color w:val="000000" w:themeColor="text1"/>
                <w:szCs w:val="21"/>
              </w:rPr>
              <w:t>（如适用）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稽查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hAnsi="微软雅黑" w:cs="Times New Roman"/>
                <w:szCs w:val="21"/>
              </w:rPr>
              <w:t>核查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证明文件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、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稽查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/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核查记录（如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适用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财务规定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及付款</w:t>
            </w:r>
            <w:r>
              <w:rPr>
                <w:rFonts w:ascii="Times New Roman" w:eastAsia="微软雅黑" w:hAnsi="微软雅黑" w:cs="Times New Roman"/>
                <w:szCs w:val="21"/>
              </w:rPr>
              <w:t>证明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、</w:t>
            </w:r>
            <w:r>
              <w:rPr>
                <w:rFonts w:ascii="Times New Roman" w:eastAsia="微软雅黑" w:hAnsi="微软雅黑" w:cs="Times New Roman"/>
                <w:szCs w:val="21"/>
              </w:rPr>
              <w:t>尾款结算证明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受试者交通补助发放明细（原件）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递交</w:t>
            </w:r>
            <w:r>
              <w:rPr>
                <w:rFonts w:ascii="Times New Roman" w:eastAsia="微软雅黑" w:hAnsi="微软雅黑" w:cs="Times New Roman"/>
                <w:szCs w:val="21"/>
              </w:rPr>
              <w:t>伦理资料的伦理委员会回执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微软雅黑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数据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质疑答疑表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完成受试者编码目录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分中心小结表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及本</w:t>
            </w:r>
            <w:r>
              <w:rPr>
                <w:rFonts w:ascii="Times New Roman" w:eastAsia="微软雅黑" w:hAnsi="微软雅黑" w:cs="Times New Roman"/>
                <w:szCs w:val="21"/>
              </w:rPr>
              <w:t>中心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AE</w:t>
            </w:r>
            <w:r>
              <w:rPr>
                <w:rFonts w:ascii="Times New Roman" w:eastAsia="微软雅黑" w:hAnsi="微软雅黑" w:cs="Times New Roman"/>
                <w:szCs w:val="21"/>
              </w:rPr>
              <w:t>、</w:t>
            </w:r>
            <w:r>
              <w:rPr>
                <w:rFonts w:ascii="Times New Roman" w:eastAsia="微软雅黑" w:hAnsi="微软雅黑" w:cs="Times New Roman"/>
                <w:szCs w:val="21"/>
              </w:rPr>
              <w:t>SAE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、</w:t>
            </w:r>
            <w:r>
              <w:rPr>
                <w:rFonts w:ascii="Times New Roman" w:eastAsia="微软雅黑" w:hAnsi="微软雅黑" w:cs="Times New Roman"/>
                <w:szCs w:val="21"/>
              </w:rPr>
              <w:t>PD</w:t>
            </w:r>
            <w:r>
              <w:rPr>
                <w:rFonts w:ascii="Times New Roman" w:eastAsia="微软雅黑" w:hAnsi="微软雅黑" w:cs="Times New Roman"/>
                <w:szCs w:val="21"/>
              </w:rPr>
              <w:t>清单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585CF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统计报告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（如适用）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总结报告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EF404D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其他相关文件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6864" w:type="dxa"/>
            <w:gridSpan w:val="6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微软雅黑" w:cs="Times New Roman"/>
                <w:szCs w:val="21"/>
              </w:rPr>
              <w:t>文件夹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（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按筛选号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顺序排放，注明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目录编号</w:t>
            </w:r>
            <w:r>
              <w:rPr>
                <w:rFonts w:ascii="Times New Roman" w:eastAsia="微软雅黑" w:hAnsi="微软雅黑" w:cs="Times New Roman"/>
                <w:szCs w:val="21"/>
              </w:rPr>
              <w:t>及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筛选号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目录编号</w:t>
            </w: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szCs w:val="21"/>
              </w:rPr>
              <w:t>筛选号</w:t>
            </w:r>
          </w:p>
        </w:tc>
      </w:tr>
      <w:tr w:rsidR="00DE021E" w:rsidRPr="003B1F49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每个</w:t>
            </w:r>
            <w:r>
              <w:rPr>
                <w:rFonts w:ascii="Times New Roman" w:eastAsia="微软雅黑" w:hAnsi="Times New Roman" w:cs="Times New Roman"/>
                <w:szCs w:val="21"/>
              </w:rPr>
              <w:t>受试者，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包括</w:t>
            </w:r>
            <w:r>
              <w:rPr>
                <w:rFonts w:ascii="Times New Roman" w:eastAsia="微软雅黑" w:hAnsi="Times New Roman" w:cs="Times New Roman"/>
                <w:szCs w:val="21"/>
              </w:rPr>
              <w:t>但不限于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以下</w:t>
            </w:r>
            <w:r>
              <w:rPr>
                <w:rFonts w:ascii="Times New Roman" w:eastAsia="微软雅黑" w:hAnsi="Times New Roman" w:cs="Times New Roman"/>
                <w:szCs w:val="21"/>
              </w:rPr>
              <w:t>资料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：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知情同意书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原始</w:t>
            </w:r>
            <w:r>
              <w:rPr>
                <w:rFonts w:ascii="Times New Roman" w:eastAsia="微软雅黑" w:hAnsi="Times New Roman" w:cs="Times New Roman"/>
                <w:szCs w:val="21"/>
              </w:rPr>
              <w:t>病历：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门诊</w:t>
            </w:r>
            <w:r>
              <w:rPr>
                <w:rFonts w:ascii="Times New Roman" w:eastAsia="微软雅黑" w:hAnsi="Times New Roman" w:cs="Times New Roman"/>
                <w:szCs w:val="21"/>
              </w:rPr>
              <w:t>或住院病历（复印件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，病案室</w:t>
            </w:r>
            <w:r>
              <w:rPr>
                <w:rFonts w:ascii="Times New Roman" w:eastAsia="微软雅黑" w:hAnsi="Times New Roman" w:cs="Times New Roman"/>
                <w:szCs w:val="21"/>
              </w:rPr>
              <w:t>盖章）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、研究</w:t>
            </w:r>
            <w:r>
              <w:rPr>
                <w:rFonts w:ascii="Times New Roman" w:eastAsia="微软雅黑" w:hAnsi="Times New Roman" w:cs="Times New Roman"/>
                <w:szCs w:val="21"/>
              </w:rPr>
              <w:t>病历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检验检查</w:t>
            </w:r>
            <w:r>
              <w:rPr>
                <w:rFonts w:ascii="Times New Roman" w:eastAsia="微软雅黑" w:hAnsi="Times New Roman" w:cs="Times New Roman"/>
                <w:szCs w:val="21"/>
              </w:rPr>
              <w:t>报告单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/>
                <w:szCs w:val="21"/>
              </w:rPr>
              <w:t>日记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各种问卷</w:t>
            </w:r>
            <w:r>
              <w:rPr>
                <w:rFonts w:ascii="Times New Roman" w:eastAsia="微软雅黑" w:hAnsi="Times New Roman" w:cs="Times New Roman"/>
                <w:szCs w:val="21"/>
              </w:rPr>
              <w:t>、量表</w:t>
            </w:r>
          </w:p>
          <w:p w:rsidR="00DE021E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病例报告表</w:t>
            </w:r>
          </w:p>
          <w:p w:rsidR="00DE021E" w:rsidRPr="003B1F49" w:rsidRDefault="00DE021E" w:rsidP="005F159B">
            <w:pPr>
              <w:spacing w:line="320" w:lineRule="exact"/>
              <w:ind w:firstLineChars="170" w:firstLine="357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……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DE021E" w:rsidRPr="00FA4B40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FA4B40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微软雅黑" w:hAnsi="Times New Roman" w:cs="Times New Roman"/>
                <w:szCs w:val="21"/>
              </w:rPr>
              <w:t>同上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FA4B40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，</w:t>
            </w:r>
            <w:r w:rsidRPr="001C250C">
              <w:rPr>
                <w:rFonts w:ascii="Times New Roman" w:eastAsia="微软雅黑" w:hAnsi="Times New Roman" w:cs="Times New Roman" w:hint="eastAsia"/>
                <w:szCs w:val="21"/>
              </w:rPr>
              <w:t>同上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FA4B40" w:rsidTr="005F159B">
        <w:trPr>
          <w:trHeight w:val="403"/>
          <w:jc w:val="center"/>
        </w:trPr>
        <w:tc>
          <w:tcPr>
            <w:tcW w:w="482" w:type="dxa"/>
            <w:vAlign w:val="center"/>
          </w:tcPr>
          <w:p w:rsidR="00DE021E" w:rsidRPr="003B1F49" w:rsidRDefault="00DE021E" w:rsidP="00DE021E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382" w:type="dxa"/>
            <w:gridSpan w:val="5"/>
            <w:vAlign w:val="center"/>
          </w:tcPr>
          <w:p w:rsidR="00DE021E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……</w:t>
            </w:r>
          </w:p>
        </w:tc>
        <w:tc>
          <w:tcPr>
            <w:tcW w:w="1273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E021E" w:rsidRPr="003B1F49" w:rsidTr="005F159B">
        <w:trPr>
          <w:trHeight w:val="606"/>
          <w:jc w:val="center"/>
        </w:trPr>
        <w:tc>
          <w:tcPr>
            <w:tcW w:w="4602" w:type="dxa"/>
            <w:gridSpan w:val="4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研究者文件夹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 xml:space="preserve">                   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份</w:t>
            </w:r>
          </w:p>
        </w:tc>
        <w:tc>
          <w:tcPr>
            <w:tcW w:w="4749" w:type="dxa"/>
            <w:gridSpan w:val="4"/>
            <w:vAlign w:val="center"/>
          </w:tcPr>
          <w:p w:rsidR="00DE021E" w:rsidRPr="003B1F49" w:rsidRDefault="00DE021E" w:rsidP="005F159B">
            <w:pPr>
              <w:pStyle w:val="1"/>
              <w:spacing w:line="400" w:lineRule="exact"/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归档时间：</w:t>
            </w:r>
          </w:p>
        </w:tc>
      </w:tr>
      <w:tr w:rsidR="00DE021E" w:rsidRPr="003B1F49" w:rsidTr="005F159B">
        <w:trPr>
          <w:trHeight w:val="606"/>
          <w:jc w:val="center"/>
        </w:trPr>
        <w:tc>
          <w:tcPr>
            <w:tcW w:w="4602" w:type="dxa"/>
            <w:gridSpan w:val="4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知情同意书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 xml:space="preserve">                     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份</w:t>
            </w:r>
          </w:p>
        </w:tc>
        <w:tc>
          <w:tcPr>
            <w:tcW w:w="4749" w:type="dxa"/>
            <w:gridSpan w:val="4"/>
            <w:vAlign w:val="center"/>
          </w:tcPr>
          <w:p w:rsidR="00DE021E" w:rsidRPr="003B1F49" w:rsidRDefault="00DE021E" w:rsidP="005F159B">
            <w:pPr>
              <w:pStyle w:val="1"/>
              <w:spacing w:line="400" w:lineRule="exact"/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归档人签名：</w:t>
            </w:r>
          </w:p>
        </w:tc>
      </w:tr>
      <w:tr w:rsidR="00DE021E" w:rsidRPr="003B1F49" w:rsidTr="005F159B">
        <w:trPr>
          <w:trHeight w:val="606"/>
          <w:jc w:val="center"/>
        </w:trPr>
        <w:tc>
          <w:tcPr>
            <w:tcW w:w="4602" w:type="dxa"/>
            <w:gridSpan w:val="4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原始病历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 xml:space="preserve">                       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份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 xml:space="preserve">                   </w:t>
            </w:r>
          </w:p>
        </w:tc>
        <w:tc>
          <w:tcPr>
            <w:tcW w:w="4749" w:type="dxa"/>
            <w:gridSpan w:val="4"/>
            <w:vAlign w:val="center"/>
          </w:tcPr>
          <w:p w:rsidR="00DE021E" w:rsidRPr="003B1F49" w:rsidRDefault="00DE021E" w:rsidP="005F159B">
            <w:pPr>
              <w:pStyle w:val="1"/>
              <w:spacing w:line="400" w:lineRule="exact"/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接收人签名：</w:t>
            </w:r>
          </w:p>
        </w:tc>
      </w:tr>
      <w:tr w:rsidR="00DE021E" w:rsidRPr="003B1F49" w:rsidTr="005F159B">
        <w:trPr>
          <w:trHeight w:val="606"/>
          <w:jc w:val="center"/>
        </w:trPr>
        <w:tc>
          <w:tcPr>
            <w:tcW w:w="4602" w:type="dxa"/>
            <w:gridSpan w:val="4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3B1F49">
              <w:rPr>
                <w:rFonts w:ascii="Times New Roman" w:eastAsia="微软雅黑" w:hAnsi="微软雅黑" w:cs="Times New Roman"/>
                <w:szCs w:val="21"/>
              </w:rPr>
              <w:t>病历报告表（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>CRF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）</w:t>
            </w:r>
            <w:r w:rsidRPr="003B1F49">
              <w:rPr>
                <w:rFonts w:ascii="Times New Roman" w:eastAsia="微软雅黑" w:hAnsi="Times New Roman" w:cs="Times New Roman"/>
                <w:szCs w:val="21"/>
              </w:rPr>
              <w:t xml:space="preserve">             </w:t>
            </w:r>
            <w:r w:rsidRPr="003B1F49">
              <w:rPr>
                <w:rFonts w:ascii="Times New Roman" w:eastAsia="微软雅黑" w:hAnsi="微软雅黑" w:cs="Times New Roman"/>
                <w:szCs w:val="21"/>
              </w:rPr>
              <w:t>份</w:t>
            </w:r>
          </w:p>
        </w:tc>
        <w:tc>
          <w:tcPr>
            <w:tcW w:w="4749" w:type="dxa"/>
            <w:gridSpan w:val="4"/>
            <w:vAlign w:val="center"/>
          </w:tcPr>
          <w:p w:rsidR="00DE021E" w:rsidRPr="003B1F49" w:rsidRDefault="00DE021E" w:rsidP="005F159B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DE021E" w:rsidRDefault="00DE021E" w:rsidP="00DE021E"/>
    <w:p w:rsidR="00A25AFB" w:rsidRPr="00DE021E" w:rsidRDefault="00A25AFB" w:rsidP="00DE021E"/>
    <w:sectPr w:rsidR="00A25AFB" w:rsidRPr="00DE021E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68" w:rsidRDefault="00F53068" w:rsidP="00447CCB">
      <w:r>
        <w:separator/>
      </w:r>
    </w:p>
  </w:endnote>
  <w:endnote w:type="continuationSeparator" w:id="1">
    <w:p w:rsidR="00F53068" w:rsidRDefault="00F53068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68" w:rsidRDefault="00F53068" w:rsidP="00447CCB">
      <w:r>
        <w:separator/>
      </w:r>
    </w:p>
  </w:footnote>
  <w:footnote w:type="continuationSeparator" w:id="1">
    <w:p w:rsidR="00F53068" w:rsidRDefault="00F53068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1388F"/>
    <w:rsid w:val="001838D9"/>
    <w:rsid w:val="001E4507"/>
    <w:rsid w:val="002B3BA1"/>
    <w:rsid w:val="003D6637"/>
    <w:rsid w:val="00407CBB"/>
    <w:rsid w:val="00447CCB"/>
    <w:rsid w:val="004A7EEE"/>
    <w:rsid w:val="00500B07"/>
    <w:rsid w:val="005C7010"/>
    <w:rsid w:val="006572CE"/>
    <w:rsid w:val="0068456D"/>
    <w:rsid w:val="00753239"/>
    <w:rsid w:val="0078358F"/>
    <w:rsid w:val="007A1236"/>
    <w:rsid w:val="00A25AFB"/>
    <w:rsid w:val="00A30110"/>
    <w:rsid w:val="00A30BD2"/>
    <w:rsid w:val="00A504B9"/>
    <w:rsid w:val="00AF0C2A"/>
    <w:rsid w:val="00B355AC"/>
    <w:rsid w:val="00B60EAC"/>
    <w:rsid w:val="00BC244E"/>
    <w:rsid w:val="00BC7E79"/>
    <w:rsid w:val="00C136DD"/>
    <w:rsid w:val="00CD4E5C"/>
    <w:rsid w:val="00D96985"/>
    <w:rsid w:val="00DE021E"/>
    <w:rsid w:val="00E4171A"/>
    <w:rsid w:val="00E54E0D"/>
    <w:rsid w:val="00ED6346"/>
    <w:rsid w:val="00F37326"/>
    <w:rsid w:val="00F53068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9E2C-B7CE-471B-BF30-E63F396F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17</cp:revision>
  <dcterms:created xsi:type="dcterms:W3CDTF">2019-12-24T07:15:00Z</dcterms:created>
  <dcterms:modified xsi:type="dcterms:W3CDTF">2020-01-02T05:09:00Z</dcterms:modified>
</cp:coreProperties>
</file>