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1B5" w:rsidRPr="004461B5" w:rsidRDefault="004461B5" w:rsidP="008F7138">
      <w:pPr>
        <w:spacing w:line="440" w:lineRule="exact"/>
        <w:jc w:val="center"/>
        <w:rPr>
          <w:rFonts w:ascii="黑体" w:eastAsia="黑体" w:hAnsi="黑体"/>
          <w:bCs/>
          <w:color w:val="000000"/>
          <w:sz w:val="36"/>
          <w:szCs w:val="36"/>
        </w:rPr>
      </w:pPr>
      <w:r w:rsidRPr="004461B5">
        <w:rPr>
          <w:rFonts w:ascii="黑体" w:eastAsia="黑体" w:hAnsi="黑体" w:hint="eastAsia"/>
          <w:bCs/>
          <w:color w:val="000000"/>
          <w:sz w:val="36"/>
          <w:szCs w:val="36"/>
        </w:rPr>
        <w:t>伦理</w:t>
      </w:r>
      <w:r w:rsidR="0014667A">
        <w:rPr>
          <w:rFonts w:ascii="黑体" w:eastAsia="黑体" w:hAnsi="黑体" w:hint="eastAsia"/>
          <w:bCs/>
          <w:color w:val="000000"/>
          <w:sz w:val="36"/>
          <w:szCs w:val="36"/>
        </w:rPr>
        <w:t>审查申请</w:t>
      </w:r>
      <w:r w:rsidRPr="004461B5">
        <w:rPr>
          <w:rFonts w:ascii="黑体" w:eastAsia="黑体" w:hAnsi="黑体" w:hint="eastAsia"/>
          <w:bCs/>
          <w:color w:val="000000"/>
          <w:sz w:val="36"/>
          <w:szCs w:val="36"/>
        </w:rPr>
        <w:t>送审材料清单</w:t>
      </w:r>
    </w:p>
    <w:p w:rsidR="004461B5" w:rsidRDefault="004461B5" w:rsidP="008F7138">
      <w:pPr>
        <w:spacing w:line="440" w:lineRule="exact"/>
        <w:jc w:val="center"/>
        <w:rPr>
          <w:rFonts w:ascii="仿宋" w:eastAsia="仿宋" w:hAnsi="仿宋"/>
          <w:b/>
          <w:bCs/>
          <w:color w:val="000000"/>
          <w:sz w:val="28"/>
          <w:szCs w:val="28"/>
        </w:rPr>
      </w:pPr>
    </w:p>
    <w:p w:rsidR="008F7138" w:rsidRPr="006C4EBC" w:rsidRDefault="008F7138" w:rsidP="008F7138">
      <w:pPr>
        <w:spacing w:line="440" w:lineRule="exact"/>
        <w:jc w:val="center"/>
        <w:rPr>
          <w:rFonts w:ascii="仿宋" w:eastAsia="仿宋" w:hAnsi="仿宋"/>
          <w:b/>
          <w:bCs/>
          <w:color w:val="000000"/>
          <w:sz w:val="28"/>
          <w:szCs w:val="28"/>
        </w:rPr>
      </w:pPr>
      <w:r w:rsidRPr="006C4EBC">
        <w:rPr>
          <w:rFonts w:ascii="仿宋" w:eastAsia="仿宋" w:hAnsi="仿宋" w:hint="eastAsia"/>
          <w:b/>
          <w:bCs/>
          <w:color w:val="000000"/>
          <w:sz w:val="28"/>
          <w:szCs w:val="28"/>
        </w:rPr>
        <w:t>药物临床试验伦理</w:t>
      </w:r>
      <w:r>
        <w:rPr>
          <w:rFonts w:ascii="仿宋" w:eastAsia="仿宋" w:hAnsi="仿宋" w:hint="eastAsia"/>
          <w:b/>
          <w:bCs/>
          <w:color w:val="000000"/>
          <w:sz w:val="28"/>
          <w:szCs w:val="28"/>
        </w:rPr>
        <w:t>送审材</w:t>
      </w:r>
      <w:r w:rsidRPr="006C4EBC">
        <w:rPr>
          <w:rFonts w:ascii="仿宋" w:eastAsia="仿宋" w:hAnsi="仿宋" w:hint="eastAsia"/>
          <w:b/>
          <w:bCs/>
          <w:color w:val="000000"/>
          <w:sz w:val="28"/>
          <w:szCs w:val="28"/>
        </w:rPr>
        <w:t>料</w:t>
      </w:r>
      <w:r>
        <w:rPr>
          <w:rFonts w:ascii="仿宋" w:eastAsia="仿宋" w:hAnsi="仿宋" w:hint="eastAsia"/>
          <w:b/>
          <w:bCs/>
          <w:color w:val="000000"/>
          <w:sz w:val="28"/>
          <w:szCs w:val="28"/>
        </w:rPr>
        <w:t>清单（初审）</w:t>
      </w:r>
    </w:p>
    <w:p w:rsidR="008F7138" w:rsidRPr="006C4EBC" w:rsidRDefault="008F7138" w:rsidP="008F7138">
      <w:pPr>
        <w:spacing w:line="440" w:lineRule="exact"/>
        <w:rPr>
          <w:rFonts w:ascii="仿宋" w:eastAsia="仿宋" w:hAnsi="仿宋"/>
          <w:sz w:val="28"/>
          <w:szCs w:val="28"/>
        </w:rPr>
      </w:pPr>
      <w:r w:rsidRPr="006C4EBC">
        <w:rPr>
          <w:rFonts w:ascii="仿宋" w:eastAsia="仿宋" w:hAnsi="仿宋" w:hint="eastAsia"/>
          <w:sz w:val="28"/>
          <w:szCs w:val="28"/>
        </w:rPr>
        <w:t>1.</w:t>
      </w:r>
      <w:r>
        <w:rPr>
          <w:rFonts w:ascii="仿宋" w:eastAsia="仿宋" w:hAnsi="仿宋" w:hint="eastAsia"/>
          <w:sz w:val="28"/>
          <w:szCs w:val="28"/>
        </w:rPr>
        <w:t>伦理审查申请表（含PI声明和COI;PI签名并注明日期）</w:t>
      </w:r>
    </w:p>
    <w:p w:rsidR="008F7138" w:rsidRPr="006C4EBC" w:rsidRDefault="008F7138" w:rsidP="008F7138">
      <w:pPr>
        <w:spacing w:line="440" w:lineRule="exact"/>
        <w:rPr>
          <w:rFonts w:ascii="仿宋" w:eastAsia="仿宋" w:hAnsi="仿宋"/>
          <w:sz w:val="28"/>
          <w:szCs w:val="28"/>
        </w:rPr>
      </w:pPr>
      <w:r w:rsidRPr="006C4EBC">
        <w:rPr>
          <w:rFonts w:ascii="仿宋" w:eastAsia="仿宋" w:hAnsi="仿宋" w:hint="eastAsia"/>
          <w:color w:val="000000"/>
          <w:sz w:val="28"/>
          <w:szCs w:val="32"/>
        </w:rPr>
        <w:t>2.</w:t>
      </w:r>
      <w:r>
        <w:rPr>
          <w:rFonts w:ascii="仿宋" w:eastAsia="仿宋" w:hAnsi="仿宋" w:hint="eastAsia"/>
          <w:color w:val="000000"/>
          <w:sz w:val="28"/>
          <w:szCs w:val="32"/>
        </w:rPr>
        <w:t>研究信息（</w:t>
      </w:r>
      <w:r>
        <w:rPr>
          <w:rFonts w:ascii="仿宋" w:eastAsia="仿宋" w:hAnsi="仿宋" w:hint="eastAsia"/>
          <w:sz w:val="28"/>
          <w:szCs w:val="28"/>
        </w:rPr>
        <w:t>PI签名并注明日期）</w:t>
      </w:r>
    </w:p>
    <w:p w:rsidR="008F7138" w:rsidRPr="006C4EBC" w:rsidRDefault="008F7138" w:rsidP="008F7138">
      <w:pPr>
        <w:spacing w:line="440" w:lineRule="exact"/>
        <w:rPr>
          <w:rFonts w:ascii="仿宋" w:eastAsia="仿宋" w:hAnsi="仿宋"/>
          <w:sz w:val="28"/>
          <w:szCs w:val="28"/>
        </w:rPr>
      </w:pPr>
      <w:r w:rsidRPr="006C4EBC">
        <w:rPr>
          <w:rFonts w:ascii="仿宋" w:eastAsia="仿宋" w:hAnsi="仿宋" w:hint="eastAsia"/>
          <w:sz w:val="28"/>
          <w:szCs w:val="28"/>
        </w:rPr>
        <w:t>3.</w:t>
      </w:r>
      <w:r>
        <w:rPr>
          <w:rFonts w:ascii="仿宋" w:eastAsia="仿宋" w:hAnsi="仿宋" w:hint="eastAsia"/>
          <w:sz w:val="28"/>
          <w:szCs w:val="28"/>
        </w:rPr>
        <w:t>NMPA的临床试验批件（有效）或临床试验通知书</w:t>
      </w:r>
      <w:r w:rsidRPr="006C4EBC">
        <w:rPr>
          <w:rFonts w:ascii="仿宋" w:eastAsia="仿宋" w:hAnsi="仿宋" w:hint="eastAsia"/>
          <w:sz w:val="28"/>
          <w:szCs w:val="28"/>
        </w:rPr>
        <w:t xml:space="preserve"> </w:t>
      </w:r>
    </w:p>
    <w:p w:rsidR="008F7138" w:rsidRDefault="008F7138" w:rsidP="008F7138">
      <w:pPr>
        <w:spacing w:line="440" w:lineRule="exact"/>
        <w:rPr>
          <w:rFonts w:ascii="仿宋" w:eastAsia="仿宋" w:hAnsi="仿宋"/>
          <w:sz w:val="28"/>
          <w:szCs w:val="28"/>
        </w:rPr>
      </w:pPr>
      <w:r w:rsidRPr="006C4EBC">
        <w:rPr>
          <w:rFonts w:ascii="仿宋" w:eastAsia="仿宋" w:hAnsi="仿宋" w:hint="eastAsia"/>
          <w:sz w:val="28"/>
          <w:szCs w:val="28"/>
        </w:rPr>
        <w:t>4.试验方案</w:t>
      </w:r>
      <w:r>
        <w:rPr>
          <w:rFonts w:ascii="仿宋" w:eastAsia="仿宋" w:hAnsi="仿宋" w:hint="eastAsia"/>
          <w:sz w:val="28"/>
          <w:szCs w:val="28"/>
        </w:rPr>
        <w:t>【注明版本号、版本日期，本中心PI签字、申办方/CRO（如有）盖章】</w:t>
      </w:r>
    </w:p>
    <w:p w:rsidR="008F7138" w:rsidRDefault="008F7138" w:rsidP="008F7138">
      <w:pPr>
        <w:spacing w:line="440" w:lineRule="exact"/>
        <w:rPr>
          <w:rFonts w:ascii="仿宋" w:eastAsia="仿宋" w:hAnsi="仿宋"/>
          <w:sz w:val="28"/>
          <w:szCs w:val="28"/>
        </w:rPr>
      </w:pPr>
      <w:r w:rsidRPr="006C4EBC">
        <w:rPr>
          <w:rFonts w:ascii="仿宋" w:eastAsia="仿宋" w:hAnsi="仿宋" w:hint="eastAsia"/>
          <w:sz w:val="28"/>
          <w:szCs w:val="28"/>
        </w:rPr>
        <w:t>5.研究者手册</w:t>
      </w:r>
      <w:r>
        <w:rPr>
          <w:rFonts w:ascii="仿宋" w:eastAsia="仿宋" w:hAnsi="仿宋" w:hint="eastAsia"/>
          <w:sz w:val="28"/>
          <w:szCs w:val="28"/>
        </w:rPr>
        <w:t>（注明版本号、版本日期）</w:t>
      </w:r>
    </w:p>
    <w:p w:rsidR="008F7138" w:rsidRPr="006C4EBC" w:rsidRDefault="008F7138" w:rsidP="008F7138">
      <w:pPr>
        <w:spacing w:line="440" w:lineRule="exact"/>
        <w:rPr>
          <w:rFonts w:ascii="仿宋" w:eastAsia="仿宋" w:hAnsi="仿宋"/>
          <w:sz w:val="28"/>
          <w:szCs w:val="28"/>
        </w:rPr>
      </w:pPr>
      <w:r w:rsidRPr="006C4EBC">
        <w:rPr>
          <w:rFonts w:ascii="仿宋" w:eastAsia="仿宋" w:hAnsi="仿宋" w:hint="eastAsia"/>
          <w:sz w:val="28"/>
          <w:szCs w:val="28"/>
        </w:rPr>
        <w:t>6.</w:t>
      </w:r>
      <w:r>
        <w:rPr>
          <w:rFonts w:ascii="仿宋" w:eastAsia="仿宋" w:hAnsi="仿宋" w:hint="eastAsia"/>
          <w:sz w:val="28"/>
          <w:szCs w:val="28"/>
        </w:rPr>
        <w:t>知情同意书（注明版本号、版本日期）</w:t>
      </w:r>
    </w:p>
    <w:p w:rsidR="008F7138" w:rsidRPr="006C4EBC" w:rsidRDefault="008F7138" w:rsidP="008F7138">
      <w:pPr>
        <w:spacing w:line="440" w:lineRule="exact"/>
        <w:rPr>
          <w:rFonts w:ascii="仿宋" w:eastAsia="仿宋" w:hAnsi="仿宋"/>
          <w:sz w:val="28"/>
          <w:szCs w:val="28"/>
        </w:rPr>
      </w:pPr>
      <w:r w:rsidRPr="006C4EBC">
        <w:rPr>
          <w:rFonts w:ascii="仿宋" w:eastAsia="仿宋" w:hAnsi="仿宋" w:hint="eastAsia"/>
          <w:sz w:val="28"/>
          <w:szCs w:val="28"/>
        </w:rPr>
        <w:t>7.研究病历</w:t>
      </w:r>
      <w:r>
        <w:rPr>
          <w:rFonts w:ascii="仿宋" w:eastAsia="仿宋" w:hAnsi="仿宋" w:hint="eastAsia"/>
          <w:sz w:val="28"/>
          <w:szCs w:val="28"/>
        </w:rPr>
        <w:t>（如有）（注明版本号、版本日期）</w:t>
      </w:r>
    </w:p>
    <w:p w:rsidR="008F7138" w:rsidRPr="006C4EBC" w:rsidRDefault="008F7138" w:rsidP="008F7138">
      <w:pPr>
        <w:spacing w:line="440" w:lineRule="exact"/>
        <w:rPr>
          <w:rFonts w:ascii="仿宋" w:eastAsia="仿宋" w:hAnsi="仿宋"/>
          <w:sz w:val="28"/>
          <w:szCs w:val="28"/>
        </w:rPr>
      </w:pPr>
      <w:r w:rsidRPr="006C4EBC">
        <w:rPr>
          <w:rFonts w:ascii="仿宋" w:eastAsia="仿宋" w:hAnsi="仿宋" w:hint="eastAsia"/>
          <w:sz w:val="28"/>
          <w:szCs w:val="28"/>
        </w:rPr>
        <w:t>8.病例报告表</w:t>
      </w:r>
      <w:r>
        <w:rPr>
          <w:rFonts w:ascii="仿宋" w:eastAsia="仿宋" w:hAnsi="仿宋" w:hint="eastAsia"/>
          <w:sz w:val="28"/>
          <w:szCs w:val="28"/>
        </w:rPr>
        <w:t>（注明版本号、版本日期）</w:t>
      </w:r>
    </w:p>
    <w:p w:rsidR="008F7138" w:rsidRPr="006C4EBC" w:rsidRDefault="008F7138" w:rsidP="008F7138">
      <w:pPr>
        <w:spacing w:line="440" w:lineRule="exact"/>
        <w:rPr>
          <w:rFonts w:ascii="仿宋" w:eastAsia="仿宋" w:hAnsi="仿宋"/>
          <w:sz w:val="28"/>
          <w:szCs w:val="28"/>
        </w:rPr>
      </w:pPr>
      <w:r w:rsidRPr="006C4EBC">
        <w:rPr>
          <w:rFonts w:ascii="仿宋" w:eastAsia="仿宋" w:hAnsi="仿宋" w:hint="eastAsia"/>
          <w:sz w:val="28"/>
          <w:szCs w:val="28"/>
        </w:rPr>
        <w:t>9.</w:t>
      </w:r>
      <w:r>
        <w:rPr>
          <w:rFonts w:ascii="仿宋" w:eastAsia="仿宋" w:hAnsi="仿宋" w:hint="eastAsia"/>
          <w:sz w:val="28"/>
          <w:szCs w:val="28"/>
        </w:rPr>
        <w:t>中心伦理委员会审查批件和成员表（如有）</w:t>
      </w:r>
      <w:r w:rsidRPr="006C4EBC">
        <w:rPr>
          <w:rFonts w:ascii="仿宋" w:eastAsia="仿宋" w:hAnsi="仿宋" w:hint="eastAsia"/>
          <w:sz w:val="28"/>
          <w:szCs w:val="28"/>
        </w:rPr>
        <w:t xml:space="preserve"> </w:t>
      </w:r>
    </w:p>
    <w:p w:rsidR="008F7138" w:rsidRPr="006C4EBC" w:rsidRDefault="008F7138" w:rsidP="008F7138">
      <w:pPr>
        <w:spacing w:line="440" w:lineRule="exact"/>
        <w:rPr>
          <w:rFonts w:ascii="仿宋" w:eastAsia="仿宋" w:hAnsi="仿宋"/>
          <w:sz w:val="28"/>
          <w:szCs w:val="28"/>
        </w:rPr>
      </w:pPr>
      <w:r w:rsidRPr="006C4EBC">
        <w:rPr>
          <w:rFonts w:ascii="仿宋" w:eastAsia="仿宋" w:hAnsi="仿宋" w:hint="eastAsia"/>
          <w:sz w:val="28"/>
          <w:szCs w:val="28"/>
        </w:rPr>
        <w:t>1</w:t>
      </w:r>
      <w:r>
        <w:rPr>
          <w:rFonts w:ascii="仿宋" w:eastAsia="仿宋" w:hAnsi="仿宋" w:hint="eastAsia"/>
          <w:sz w:val="28"/>
          <w:szCs w:val="28"/>
        </w:rPr>
        <w:t>0</w:t>
      </w:r>
      <w:r w:rsidRPr="006C4EBC">
        <w:rPr>
          <w:rFonts w:ascii="仿宋" w:eastAsia="仿宋" w:hAnsi="仿宋" w:hint="eastAsia"/>
          <w:sz w:val="28"/>
          <w:szCs w:val="28"/>
        </w:rPr>
        <w:t>.主要研究者履历(签名</w:t>
      </w:r>
      <w:r>
        <w:rPr>
          <w:rFonts w:ascii="仿宋" w:eastAsia="仿宋" w:hAnsi="仿宋" w:hint="eastAsia"/>
          <w:sz w:val="28"/>
          <w:szCs w:val="28"/>
        </w:rPr>
        <w:t>和</w:t>
      </w:r>
      <w:r w:rsidRPr="006C4EBC">
        <w:rPr>
          <w:rFonts w:ascii="仿宋" w:eastAsia="仿宋" w:hAnsi="仿宋" w:hint="eastAsia"/>
          <w:sz w:val="28"/>
          <w:szCs w:val="28"/>
        </w:rPr>
        <w:t>日期</w:t>
      </w:r>
      <w:r>
        <w:rPr>
          <w:rFonts w:ascii="仿宋" w:eastAsia="仿宋" w:hAnsi="仿宋" w:hint="eastAsia"/>
          <w:sz w:val="28"/>
          <w:szCs w:val="28"/>
        </w:rPr>
        <w:t>，近3年临床研究相关培训、GCP证书</w:t>
      </w:r>
      <w:r w:rsidRPr="006C4EBC">
        <w:rPr>
          <w:rFonts w:ascii="仿宋" w:eastAsia="仿宋" w:hAnsi="仿宋" w:hint="eastAsia"/>
          <w:sz w:val="28"/>
          <w:szCs w:val="28"/>
        </w:rPr>
        <w:t xml:space="preserve">) </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11.招募广告等招募材料（</w:t>
      </w:r>
      <w:proofErr w:type="gramStart"/>
      <w:r>
        <w:rPr>
          <w:rFonts w:ascii="仿宋" w:eastAsia="仿宋" w:hAnsi="仿宋" w:hint="eastAsia"/>
          <w:sz w:val="28"/>
          <w:szCs w:val="28"/>
        </w:rPr>
        <w:t>含发布</w:t>
      </w:r>
      <w:proofErr w:type="gramEnd"/>
      <w:r>
        <w:rPr>
          <w:rFonts w:ascii="仿宋" w:eastAsia="仿宋" w:hAnsi="仿宋" w:hint="eastAsia"/>
          <w:sz w:val="28"/>
          <w:szCs w:val="28"/>
        </w:rPr>
        <w:t>形式，注明版本号、版本日期）（如适用）</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12.</w:t>
      </w:r>
      <w:proofErr w:type="gramStart"/>
      <w:r>
        <w:rPr>
          <w:rFonts w:ascii="仿宋" w:eastAsia="仿宋" w:hAnsi="仿宋" w:hint="eastAsia"/>
          <w:sz w:val="28"/>
          <w:szCs w:val="28"/>
        </w:rPr>
        <w:t>其他提供</w:t>
      </w:r>
      <w:proofErr w:type="gramEnd"/>
      <w:r>
        <w:rPr>
          <w:rFonts w:ascii="仿宋" w:eastAsia="仿宋" w:hAnsi="仿宋" w:hint="eastAsia"/>
          <w:sz w:val="28"/>
          <w:szCs w:val="28"/>
        </w:rPr>
        <w:t>给受试者的文件（含版本号、版本日期），例如调查问卷、受试者日记卡等（如有请具体化）</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13.试验保险（如有）（提供保险凭证，如是外文凭证，需提供中文翻译版本，并提供两个版本一致性说明，公司盖章）</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 xml:space="preserve">14.数据安全性监察计划（Data Safety Monitor </w:t>
      </w:r>
      <w:proofErr w:type="spellStart"/>
      <w:r>
        <w:rPr>
          <w:rFonts w:ascii="仿宋" w:eastAsia="仿宋" w:hAnsi="仿宋" w:hint="eastAsia"/>
          <w:sz w:val="28"/>
          <w:szCs w:val="28"/>
        </w:rPr>
        <w:t>Plan,DSMP</w:t>
      </w:r>
      <w:proofErr w:type="spellEnd"/>
      <w:r>
        <w:rPr>
          <w:rFonts w:ascii="仿宋" w:eastAsia="仿宋" w:hAnsi="仿宋"/>
          <w:sz w:val="28"/>
          <w:szCs w:val="28"/>
        </w:rPr>
        <w:t>）</w:t>
      </w:r>
      <w:r>
        <w:rPr>
          <w:rFonts w:ascii="仿宋" w:eastAsia="仿宋" w:hAnsi="仿宋" w:hint="eastAsia"/>
          <w:sz w:val="28"/>
          <w:szCs w:val="28"/>
        </w:rPr>
        <w:t>(如有，注明版本号、版本日期；</w:t>
      </w:r>
      <w:proofErr w:type="gramStart"/>
      <w:r>
        <w:rPr>
          <w:rFonts w:ascii="仿宋" w:eastAsia="仿宋" w:hAnsi="仿宋" w:hint="eastAsia"/>
          <w:sz w:val="28"/>
          <w:szCs w:val="28"/>
        </w:rPr>
        <w:t>如方案</w:t>
      </w:r>
      <w:proofErr w:type="gramEnd"/>
      <w:r>
        <w:rPr>
          <w:rFonts w:ascii="仿宋" w:eastAsia="仿宋" w:hAnsi="仿宋" w:hint="eastAsia"/>
          <w:sz w:val="28"/>
          <w:szCs w:val="28"/>
        </w:rPr>
        <w:t>中有可不必单列)</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15.风险控制计划（如有，</w:t>
      </w:r>
      <w:proofErr w:type="gramStart"/>
      <w:r>
        <w:rPr>
          <w:rFonts w:ascii="仿宋" w:eastAsia="仿宋" w:hAnsi="仿宋" w:hint="eastAsia"/>
          <w:sz w:val="28"/>
          <w:szCs w:val="28"/>
        </w:rPr>
        <w:t>如方案</w:t>
      </w:r>
      <w:proofErr w:type="gramEnd"/>
      <w:r>
        <w:rPr>
          <w:rFonts w:ascii="仿宋" w:eastAsia="仿宋" w:hAnsi="仿宋" w:hint="eastAsia"/>
          <w:sz w:val="28"/>
          <w:szCs w:val="28"/>
        </w:rPr>
        <w:t>中有可不必单列)</w:t>
      </w:r>
    </w:p>
    <w:p w:rsidR="008F7138" w:rsidRPr="00C7315C" w:rsidRDefault="008F7138" w:rsidP="008F7138">
      <w:pPr>
        <w:spacing w:line="440" w:lineRule="exact"/>
        <w:rPr>
          <w:rFonts w:ascii="仿宋" w:eastAsia="仿宋" w:hAnsi="仿宋"/>
          <w:sz w:val="28"/>
          <w:szCs w:val="28"/>
        </w:rPr>
      </w:pPr>
      <w:r>
        <w:rPr>
          <w:rFonts w:ascii="仿宋" w:eastAsia="仿宋" w:hAnsi="仿宋" w:hint="eastAsia"/>
          <w:sz w:val="28"/>
          <w:szCs w:val="28"/>
        </w:rPr>
        <w:t>16.研究团队名单</w:t>
      </w:r>
    </w:p>
    <w:p w:rsidR="008F7138" w:rsidRPr="006C4EBC" w:rsidRDefault="008F7138" w:rsidP="008F7138">
      <w:pPr>
        <w:tabs>
          <w:tab w:val="left" w:pos="2420"/>
        </w:tabs>
        <w:spacing w:line="440" w:lineRule="exact"/>
        <w:rPr>
          <w:rFonts w:ascii="仿宋" w:eastAsia="仿宋" w:hAnsi="仿宋"/>
          <w:b/>
          <w:sz w:val="28"/>
          <w:szCs w:val="28"/>
        </w:rPr>
      </w:pPr>
      <w:r>
        <w:rPr>
          <w:rFonts w:ascii="仿宋" w:eastAsia="仿宋" w:hAnsi="仿宋" w:hint="eastAsia"/>
          <w:b/>
          <w:sz w:val="28"/>
          <w:szCs w:val="28"/>
        </w:rPr>
        <w:t>提交的材料请按照清单的顺序依次排列，并在第一页插入目录，</w:t>
      </w:r>
      <w:proofErr w:type="gramStart"/>
      <w:r>
        <w:rPr>
          <w:rFonts w:ascii="仿宋" w:eastAsia="仿宋" w:hAnsi="仿宋" w:hint="eastAsia"/>
          <w:b/>
          <w:sz w:val="28"/>
          <w:szCs w:val="28"/>
        </w:rPr>
        <w:t>用隔页纸</w:t>
      </w:r>
      <w:proofErr w:type="gramEnd"/>
      <w:r>
        <w:rPr>
          <w:rFonts w:ascii="仿宋" w:eastAsia="仿宋" w:hAnsi="仿宋" w:hint="eastAsia"/>
          <w:b/>
          <w:sz w:val="28"/>
          <w:szCs w:val="28"/>
        </w:rPr>
        <w:t>或者口取</w:t>
      </w:r>
      <w:proofErr w:type="gramStart"/>
      <w:r>
        <w:rPr>
          <w:rFonts w:ascii="仿宋" w:eastAsia="仿宋" w:hAnsi="仿宋" w:hint="eastAsia"/>
          <w:b/>
          <w:sz w:val="28"/>
          <w:szCs w:val="28"/>
        </w:rPr>
        <w:t>纸表明</w:t>
      </w:r>
      <w:proofErr w:type="gramEnd"/>
      <w:r>
        <w:rPr>
          <w:rFonts w:ascii="仿宋" w:eastAsia="仿宋" w:hAnsi="仿宋" w:hint="eastAsia"/>
          <w:b/>
          <w:sz w:val="28"/>
          <w:szCs w:val="28"/>
        </w:rPr>
        <w:t>文件的位置。</w:t>
      </w:r>
    </w:p>
    <w:p w:rsidR="008F7138" w:rsidRPr="006C4EBC" w:rsidRDefault="008F7138" w:rsidP="008F7138">
      <w:pPr>
        <w:tabs>
          <w:tab w:val="left" w:pos="2420"/>
        </w:tabs>
        <w:spacing w:line="440" w:lineRule="exact"/>
        <w:rPr>
          <w:rFonts w:ascii="仿宋" w:eastAsia="仿宋" w:hAnsi="仿宋"/>
          <w:b/>
          <w:sz w:val="28"/>
          <w:szCs w:val="28"/>
        </w:rPr>
      </w:pPr>
    </w:p>
    <w:p w:rsidR="008F7138" w:rsidRPr="006C4EBC" w:rsidRDefault="008F7138" w:rsidP="008F7138">
      <w:pPr>
        <w:tabs>
          <w:tab w:val="left" w:pos="2420"/>
        </w:tabs>
        <w:spacing w:line="440" w:lineRule="exact"/>
        <w:rPr>
          <w:rFonts w:ascii="仿宋" w:eastAsia="仿宋" w:hAnsi="仿宋"/>
          <w:b/>
          <w:sz w:val="28"/>
          <w:szCs w:val="28"/>
        </w:rPr>
      </w:pPr>
    </w:p>
    <w:p w:rsidR="008F7138" w:rsidRPr="006C4EBC" w:rsidRDefault="008F7138" w:rsidP="008F7138">
      <w:pPr>
        <w:tabs>
          <w:tab w:val="left" w:pos="2420"/>
        </w:tabs>
        <w:spacing w:line="440" w:lineRule="exact"/>
        <w:rPr>
          <w:rFonts w:ascii="仿宋" w:eastAsia="仿宋" w:hAnsi="仿宋"/>
          <w:b/>
          <w:sz w:val="28"/>
          <w:szCs w:val="28"/>
        </w:rPr>
      </w:pPr>
    </w:p>
    <w:p w:rsidR="008F7138" w:rsidRPr="006C4EBC" w:rsidRDefault="008F7138" w:rsidP="008F7138">
      <w:pPr>
        <w:tabs>
          <w:tab w:val="left" w:pos="2420"/>
        </w:tabs>
        <w:spacing w:line="440" w:lineRule="exact"/>
        <w:rPr>
          <w:rFonts w:ascii="仿宋" w:eastAsia="仿宋" w:hAnsi="仿宋"/>
          <w:b/>
          <w:sz w:val="28"/>
          <w:szCs w:val="28"/>
        </w:rPr>
      </w:pPr>
    </w:p>
    <w:p w:rsidR="008F7138" w:rsidRPr="006C4EBC" w:rsidRDefault="008F7138" w:rsidP="008F7138">
      <w:pPr>
        <w:spacing w:line="440" w:lineRule="exact"/>
        <w:jc w:val="center"/>
        <w:rPr>
          <w:rFonts w:ascii="仿宋" w:eastAsia="仿宋" w:hAnsi="仿宋"/>
          <w:b/>
          <w:bCs/>
          <w:color w:val="000000"/>
          <w:sz w:val="28"/>
          <w:szCs w:val="28"/>
        </w:rPr>
      </w:pPr>
      <w:r w:rsidRPr="006C4EBC">
        <w:rPr>
          <w:rFonts w:ascii="仿宋" w:eastAsia="仿宋" w:hAnsi="仿宋" w:hint="eastAsia"/>
          <w:b/>
          <w:bCs/>
          <w:color w:val="000000"/>
          <w:sz w:val="28"/>
          <w:szCs w:val="28"/>
        </w:rPr>
        <w:lastRenderedPageBreak/>
        <w:t>医疗器械临床试验伦理</w:t>
      </w:r>
      <w:r>
        <w:rPr>
          <w:rFonts w:ascii="仿宋" w:eastAsia="仿宋" w:hAnsi="仿宋" w:hint="eastAsia"/>
          <w:b/>
          <w:bCs/>
          <w:color w:val="000000"/>
          <w:sz w:val="28"/>
          <w:szCs w:val="28"/>
        </w:rPr>
        <w:t>送审材料清单（初审）</w:t>
      </w:r>
    </w:p>
    <w:p w:rsidR="008F7138" w:rsidRPr="006C4EBC" w:rsidRDefault="008F7138" w:rsidP="008F7138">
      <w:pPr>
        <w:spacing w:line="440" w:lineRule="exact"/>
        <w:rPr>
          <w:rFonts w:ascii="仿宋" w:eastAsia="仿宋" w:hAnsi="仿宋"/>
          <w:sz w:val="28"/>
          <w:szCs w:val="28"/>
        </w:rPr>
      </w:pPr>
      <w:r w:rsidRPr="006C4EBC">
        <w:rPr>
          <w:rFonts w:ascii="仿宋" w:eastAsia="仿宋" w:hAnsi="仿宋" w:hint="eastAsia"/>
          <w:sz w:val="28"/>
          <w:szCs w:val="28"/>
        </w:rPr>
        <w:t>1.</w:t>
      </w:r>
      <w:r>
        <w:rPr>
          <w:rFonts w:ascii="仿宋" w:eastAsia="仿宋" w:hAnsi="仿宋" w:hint="eastAsia"/>
          <w:sz w:val="28"/>
          <w:szCs w:val="28"/>
        </w:rPr>
        <w:t>伦理审查申请表（含PI声明和COI;PI签名并注明日期）</w:t>
      </w:r>
    </w:p>
    <w:p w:rsidR="008F7138" w:rsidRPr="006C4EBC" w:rsidRDefault="008F7138" w:rsidP="008F7138">
      <w:pPr>
        <w:spacing w:line="440" w:lineRule="exact"/>
        <w:rPr>
          <w:rFonts w:ascii="仿宋" w:eastAsia="仿宋" w:hAnsi="仿宋"/>
          <w:sz w:val="28"/>
          <w:szCs w:val="28"/>
        </w:rPr>
      </w:pPr>
      <w:r w:rsidRPr="006C4EBC">
        <w:rPr>
          <w:rFonts w:ascii="仿宋" w:eastAsia="仿宋" w:hAnsi="仿宋" w:hint="eastAsia"/>
          <w:color w:val="000000"/>
          <w:sz w:val="28"/>
          <w:szCs w:val="32"/>
        </w:rPr>
        <w:t>2.</w:t>
      </w:r>
      <w:r>
        <w:rPr>
          <w:rFonts w:ascii="仿宋" w:eastAsia="仿宋" w:hAnsi="仿宋" w:hint="eastAsia"/>
          <w:color w:val="000000"/>
          <w:sz w:val="28"/>
          <w:szCs w:val="32"/>
        </w:rPr>
        <w:t>研究信息（</w:t>
      </w:r>
      <w:r>
        <w:rPr>
          <w:rFonts w:ascii="仿宋" w:eastAsia="仿宋" w:hAnsi="仿宋" w:hint="eastAsia"/>
          <w:sz w:val="28"/>
          <w:szCs w:val="28"/>
        </w:rPr>
        <w:t>PI签名并注明日期）</w:t>
      </w:r>
    </w:p>
    <w:p w:rsidR="008F7138" w:rsidRDefault="008F7138" w:rsidP="008F7138">
      <w:pPr>
        <w:spacing w:line="440" w:lineRule="exact"/>
        <w:rPr>
          <w:rFonts w:ascii="仿宋" w:eastAsia="仿宋" w:hAnsi="仿宋"/>
          <w:sz w:val="28"/>
          <w:szCs w:val="28"/>
        </w:rPr>
      </w:pPr>
      <w:r w:rsidRPr="006C4EBC">
        <w:rPr>
          <w:rFonts w:ascii="仿宋" w:eastAsia="仿宋" w:hAnsi="仿宋" w:hint="eastAsia"/>
          <w:sz w:val="28"/>
          <w:szCs w:val="28"/>
        </w:rPr>
        <w:t>3.试验方案</w:t>
      </w:r>
      <w:r>
        <w:rPr>
          <w:rFonts w:ascii="仿宋" w:eastAsia="仿宋" w:hAnsi="仿宋" w:hint="eastAsia"/>
          <w:sz w:val="28"/>
          <w:szCs w:val="28"/>
        </w:rPr>
        <w:t>【注明版本号、版本日期，本中心PI签字、申办方/CRO（如有）盖章】</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4</w:t>
      </w:r>
      <w:r w:rsidRPr="006C4EBC">
        <w:rPr>
          <w:rFonts w:ascii="仿宋" w:eastAsia="仿宋" w:hAnsi="仿宋" w:hint="eastAsia"/>
          <w:sz w:val="28"/>
          <w:szCs w:val="28"/>
        </w:rPr>
        <w:t>.研究者手册</w:t>
      </w:r>
      <w:r>
        <w:rPr>
          <w:rFonts w:ascii="仿宋" w:eastAsia="仿宋" w:hAnsi="仿宋" w:hint="eastAsia"/>
          <w:sz w:val="28"/>
          <w:szCs w:val="28"/>
        </w:rPr>
        <w:t>（注明版本号、版本日期）</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5</w:t>
      </w:r>
      <w:r w:rsidRPr="006C4EBC">
        <w:rPr>
          <w:rFonts w:ascii="仿宋" w:eastAsia="仿宋" w:hAnsi="仿宋" w:hint="eastAsia"/>
          <w:sz w:val="28"/>
          <w:szCs w:val="28"/>
        </w:rPr>
        <w:t>.</w:t>
      </w:r>
      <w:r>
        <w:rPr>
          <w:rFonts w:ascii="仿宋" w:eastAsia="仿宋" w:hAnsi="仿宋" w:hint="eastAsia"/>
          <w:sz w:val="28"/>
          <w:szCs w:val="28"/>
        </w:rPr>
        <w:t>知情同意书（注明版本号、版本日期）</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6</w:t>
      </w:r>
      <w:r w:rsidRPr="006C4EBC">
        <w:rPr>
          <w:rFonts w:ascii="仿宋" w:eastAsia="仿宋" w:hAnsi="仿宋" w:hint="eastAsia"/>
          <w:sz w:val="28"/>
          <w:szCs w:val="28"/>
        </w:rPr>
        <w:t>.研究病历</w:t>
      </w:r>
      <w:r>
        <w:rPr>
          <w:rFonts w:ascii="仿宋" w:eastAsia="仿宋" w:hAnsi="仿宋" w:hint="eastAsia"/>
          <w:sz w:val="28"/>
          <w:szCs w:val="28"/>
        </w:rPr>
        <w:t>（如有）（注明版本号、版本日期）</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7</w:t>
      </w:r>
      <w:r w:rsidRPr="006C4EBC">
        <w:rPr>
          <w:rFonts w:ascii="仿宋" w:eastAsia="仿宋" w:hAnsi="仿宋" w:hint="eastAsia"/>
          <w:sz w:val="28"/>
          <w:szCs w:val="28"/>
        </w:rPr>
        <w:t>.病例报告表</w:t>
      </w:r>
      <w:r>
        <w:rPr>
          <w:rFonts w:ascii="仿宋" w:eastAsia="仿宋" w:hAnsi="仿宋" w:hint="eastAsia"/>
          <w:sz w:val="28"/>
          <w:szCs w:val="28"/>
        </w:rPr>
        <w:t>（注明版本号、版本日期）</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8</w:t>
      </w:r>
      <w:r w:rsidRPr="006C4EBC">
        <w:rPr>
          <w:rFonts w:ascii="仿宋" w:eastAsia="仿宋" w:hAnsi="仿宋" w:hint="eastAsia"/>
          <w:sz w:val="28"/>
          <w:szCs w:val="28"/>
        </w:rPr>
        <w:t>.</w:t>
      </w:r>
      <w:r>
        <w:rPr>
          <w:rFonts w:ascii="仿宋" w:eastAsia="仿宋" w:hAnsi="仿宋" w:hint="eastAsia"/>
          <w:sz w:val="28"/>
          <w:szCs w:val="28"/>
        </w:rPr>
        <w:t>中心伦理委员会审查批件和成员表（如有）</w:t>
      </w:r>
      <w:r w:rsidRPr="006C4EBC">
        <w:rPr>
          <w:rFonts w:ascii="仿宋" w:eastAsia="仿宋" w:hAnsi="仿宋" w:hint="eastAsia"/>
          <w:sz w:val="28"/>
          <w:szCs w:val="28"/>
        </w:rPr>
        <w:t xml:space="preserve"> </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9</w:t>
      </w:r>
      <w:r w:rsidRPr="006C4EBC">
        <w:rPr>
          <w:rFonts w:ascii="仿宋" w:eastAsia="仿宋" w:hAnsi="仿宋" w:hint="eastAsia"/>
          <w:sz w:val="28"/>
          <w:szCs w:val="28"/>
        </w:rPr>
        <w:t>.主要研究者履历(签名</w:t>
      </w:r>
      <w:r>
        <w:rPr>
          <w:rFonts w:ascii="仿宋" w:eastAsia="仿宋" w:hAnsi="仿宋" w:hint="eastAsia"/>
          <w:sz w:val="28"/>
          <w:szCs w:val="28"/>
        </w:rPr>
        <w:t>和</w:t>
      </w:r>
      <w:r w:rsidRPr="006C4EBC">
        <w:rPr>
          <w:rFonts w:ascii="仿宋" w:eastAsia="仿宋" w:hAnsi="仿宋" w:hint="eastAsia"/>
          <w:sz w:val="28"/>
          <w:szCs w:val="28"/>
        </w:rPr>
        <w:t>日期</w:t>
      </w:r>
      <w:r>
        <w:rPr>
          <w:rFonts w:ascii="仿宋" w:eastAsia="仿宋" w:hAnsi="仿宋" w:hint="eastAsia"/>
          <w:sz w:val="28"/>
          <w:szCs w:val="28"/>
        </w:rPr>
        <w:t>，近3年临床研究相关培训、GCP证书</w:t>
      </w:r>
      <w:r w:rsidRPr="006C4EBC">
        <w:rPr>
          <w:rFonts w:ascii="仿宋" w:eastAsia="仿宋" w:hAnsi="仿宋" w:hint="eastAsia"/>
          <w:sz w:val="28"/>
          <w:szCs w:val="28"/>
        </w:rPr>
        <w:t xml:space="preserve">) </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10.</w:t>
      </w:r>
      <w:r w:rsidRPr="009E28C1">
        <w:rPr>
          <w:rFonts w:ascii="仿宋" w:eastAsia="仿宋" w:hAnsi="仿宋" w:hint="eastAsia"/>
          <w:sz w:val="28"/>
          <w:szCs w:val="28"/>
        </w:rPr>
        <w:t xml:space="preserve"> </w:t>
      </w:r>
      <w:r>
        <w:rPr>
          <w:rFonts w:ascii="仿宋" w:eastAsia="仿宋" w:hAnsi="仿宋" w:hint="eastAsia"/>
          <w:sz w:val="28"/>
          <w:szCs w:val="28"/>
        </w:rPr>
        <w:t>申办者资质</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11.CRO资质（如有）</w:t>
      </w:r>
    </w:p>
    <w:p w:rsidR="008F7138" w:rsidRPr="009E28C1" w:rsidRDefault="008F7138" w:rsidP="008F7138">
      <w:pPr>
        <w:spacing w:line="440" w:lineRule="exact"/>
        <w:rPr>
          <w:rFonts w:ascii="仿宋" w:eastAsia="仿宋" w:hAnsi="仿宋"/>
          <w:sz w:val="28"/>
          <w:szCs w:val="28"/>
        </w:rPr>
      </w:pPr>
      <w:r>
        <w:rPr>
          <w:rFonts w:ascii="仿宋" w:eastAsia="仿宋" w:hAnsi="仿宋" w:hint="eastAsia"/>
          <w:sz w:val="28"/>
          <w:szCs w:val="28"/>
        </w:rPr>
        <w:t>12.GMP资质</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13.</w:t>
      </w:r>
      <w:r w:rsidRPr="006C4EBC">
        <w:rPr>
          <w:rFonts w:ascii="仿宋" w:eastAsia="仿宋" w:hAnsi="仿宋" w:hint="eastAsia"/>
          <w:sz w:val="28"/>
          <w:szCs w:val="28"/>
        </w:rPr>
        <w:t>试验用医疗器械的研制符合适用的医疗器械质量管理体系相关要求的声明</w:t>
      </w:r>
    </w:p>
    <w:p w:rsidR="008F7138" w:rsidRPr="009E28C1" w:rsidRDefault="008F7138" w:rsidP="008F7138">
      <w:pPr>
        <w:spacing w:line="440" w:lineRule="exact"/>
        <w:rPr>
          <w:rFonts w:ascii="仿宋" w:eastAsia="仿宋" w:hAnsi="仿宋"/>
          <w:sz w:val="28"/>
          <w:szCs w:val="28"/>
        </w:rPr>
      </w:pPr>
      <w:r>
        <w:rPr>
          <w:rFonts w:ascii="仿宋" w:eastAsia="仿宋" w:hAnsi="仿宋" w:hint="eastAsia"/>
          <w:sz w:val="28"/>
          <w:szCs w:val="28"/>
        </w:rPr>
        <w:t>14.申办方和CRO之间的委托书或合同（如适用）</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15.招募广告等招募材料（</w:t>
      </w:r>
      <w:proofErr w:type="gramStart"/>
      <w:r>
        <w:rPr>
          <w:rFonts w:ascii="仿宋" w:eastAsia="仿宋" w:hAnsi="仿宋" w:hint="eastAsia"/>
          <w:sz w:val="28"/>
          <w:szCs w:val="28"/>
        </w:rPr>
        <w:t>含发布</w:t>
      </w:r>
      <w:proofErr w:type="gramEnd"/>
      <w:r>
        <w:rPr>
          <w:rFonts w:ascii="仿宋" w:eastAsia="仿宋" w:hAnsi="仿宋" w:hint="eastAsia"/>
          <w:sz w:val="28"/>
          <w:szCs w:val="28"/>
        </w:rPr>
        <w:t>形式，注明版本号、版本日期）（如适用）</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16.试验保险（如有）（提供保险凭证，如是外文凭证，需提供中文翻译版本，并提供两个版本一致性说明，公司盖章）</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 xml:space="preserve">17.数据安全性监察计划（Data Safety Monitor </w:t>
      </w:r>
      <w:proofErr w:type="spellStart"/>
      <w:r>
        <w:rPr>
          <w:rFonts w:ascii="仿宋" w:eastAsia="仿宋" w:hAnsi="仿宋" w:hint="eastAsia"/>
          <w:sz w:val="28"/>
          <w:szCs w:val="28"/>
        </w:rPr>
        <w:t>Plan,DSMP</w:t>
      </w:r>
      <w:proofErr w:type="spellEnd"/>
      <w:r>
        <w:rPr>
          <w:rFonts w:ascii="仿宋" w:eastAsia="仿宋" w:hAnsi="仿宋"/>
          <w:sz w:val="28"/>
          <w:szCs w:val="28"/>
        </w:rPr>
        <w:t>）</w:t>
      </w:r>
      <w:r>
        <w:rPr>
          <w:rFonts w:ascii="仿宋" w:eastAsia="仿宋" w:hAnsi="仿宋" w:hint="eastAsia"/>
          <w:sz w:val="28"/>
          <w:szCs w:val="28"/>
        </w:rPr>
        <w:t>(如有，注明版本号、版本日期；</w:t>
      </w:r>
      <w:proofErr w:type="gramStart"/>
      <w:r>
        <w:rPr>
          <w:rFonts w:ascii="仿宋" w:eastAsia="仿宋" w:hAnsi="仿宋" w:hint="eastAsia"/>
          <w:sz w:val="28"/>
          <w:szCs w:val="28"/>
        </w:rPr>
        <w:t>如方案</w:t>
      </w:r>
      <w:proofErr w:type="gramEnd"/>
      <w:r>
        <w:rPr>
          <w:rFonts w:ascii="仿宋" w:eastAsia="仿宋" w:hAnsi="仿宋" w:hint="eastAsia"/>
          <w:sz w:val="28"/>
          <w:szCs w:val="28"/>
        </w:rPr>
        <w:t>中有可不必单列)</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18.</w:t>
      </w:r>
      <w:r w:rsidRPr="009E28C1">
        <w:rPr>
          <w:rFonts w:ascii="仿宋" w:eastAsia="仿宋" w:hAnsi="仿宋" w:hint="eastAsia"/>
          <w:sz w:val="28"/>
          <w:szCs w:val="28"/>
        </w:rPr>
        <w:t xml:space="preserve"> </w:t>
      </w:r>
      <w:r w:rsidRPr="006C4EBC">
        <w:rPr>
          <w:rFonts w:ascii="仿宋" w:eastAsia="仿宋" w:hAnsi="仿宋" w:hint="eastAsia"/>
          <w:sz w:val="28"/>
          <w:szCs w:val="28"/>
        </w:rPr>
        <w:t>临床试验机构的设施条件能够满足试验的综述</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19.首次用于植入人体的医疗器械，该产品的动物实验报告（如有）</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20.NMPA的临床试验批件（有效）或临床试验通知书（如适用）</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21.医疗器械检测合格证明（一年内有效期）</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22.研究团队名单</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23.风险控制计划（如有，</w:t>
      </w:r>
      <w:proofErr w:type="gramStart"/>
      <w:r>
        <w:rPr>
          <w:rFonts w:ascii="仿宋" w:eastAsia="仿宋" w:hAnsi="仿宋" w:hint="eastAsia"/>
          <w:sz w:val="28"/>
          <w:szCs w:val="28"/>
        </w:rPr>
        <w:t>如方案</w:t>
      </w:r>
      <w:proofErr w:type="gramEnd"/>
      <w:r>
        <w:rPr>
          <w:rFonts w:ascii="仿宋" w:eastAsia="仿宋" w:hAnsi="仿宋" w:hint="eastAsia"/>
          <w:sz w:val="28"/>
          <w:szCs w:val="28"/>
        </w:rPr>
        <w:t>中有可不必单列)</w:t>
      </w:r>
    </w:p>
    <w:p w:rsidR="008F7138" w:rsidRPr="00C7315C" w:rsidRDefault="008F7138" w:rsidP="008F7138">
      <w:pPr>
        <w:spacing w:line="440" w:lineRule="exact"/>
        <w:rPr>
          <w:rFonts w:ascii="仿宋" w:eastAsia="仿宋" w:hAnsi="仿宋"/>
          <w:sz w:val="28"/>
          <w:szCs w:val="28"/>
        </w:rPr>
      </w:pPr>
      <w:r>
        <w:rPr>
          <w:rFonts w:ascii="仿宋" w:eastAsia="仿宋" w:hAnsi="仿宋" w:hint="eastAsia"/>
          <w:sz w:val="28"/>
          <w:szCs w:val="28"/>
        </w:rPr>
        <w:t>24.自检报告和产品注册检验报告</w:t>
      </w:r>
    </w:p>
    <w:p w:rsidR="008F7138" w:rsidRPr="006C4EBC" w:rsidRDefault="008F7138" w:rsidP="008F7138">
      <w:pPr>
        <w:tabs>
          <w:tab w:val="left" w:pos="2420"/>
        </w:tabs>
        <w:spacing w:line="440" w:lineRule="exact"/>
        <w:rPr>
          <w:rFonts w:ascii="仿宋" w:eastAsia="仿宋" w:hAnsi="仿宋"/>
          <w:b/>
          <w:sz w:val="28"/>
          <w:szCs w:val="28"/>
        </w:rPr>
      </w:pPr>
      <w:r>
        <w:rPr>
          <w:rFonts w:ascii="仿宋" w:eastAsia="仿宋" w:hAnsi="仿宋" w:hint="eastAsia"/>
          <w:b/>
          <w:sz w:val="28"/>
          <w:szCs w:val="28"/>
        </w:rPr>
        <w:lastRenderedPageBreak/>
        <w:t>提交的材料请按照清单的顺序依次排列，并在第一页插入目录，</w:t>
      </w:r>
      <w:proofErr w:type="gramStart"/>
      <w:r>
        <w:rPr>
          <w:rFonts w:ascii="仿宋" w:eastAsia="仿宋" w:hAnsi="仿宋" w:hint="eastAsia"/>
          <w:b/>
          <w:sz w:val="28"/>
          <w:szCs w:val="28"/>
        </w:rPr>
        <w:t>用隔页纸</w:t>
      </w:r>
      <w:proofErr w:type="gramEnd"/>
      <w:r>
        <w:rPr>
          <w:rFonts w:ascii="仿宋" w:eastAsia="仿宋" w:hAnsi="仿宋" w:hint="eastAsia"/>
          <w:b/>
          <w:sz w:val="28"/>
          <w:szCs w:val="28"/>
        </w:rPr>
        <w:t>或者口取</w:t>
      </w:r>
      <w:proofErr w:type="gramStart"/>
      <w:r>
        <w:rPr>
          <w:rFonts w:ascii="仿宋" w:eastAsia="仿宋" w:hAnsi="仿宋" w:hint="eastAsia"/>
          <w:b/>
          <w:sz w:val="28"/>
          <w:szCs w:val="28"/>
        </w:rPr>
        <w:t>纸表明</w:t>
      </w:r>
      <w:proofErr w:type="gramEnd"/>
      <w:r>
        <w:rPr>
          <w:rFonts w:ascii="仿宋" w:eastAsia="仿宋" w:hAnsi="仿宋" w:hint="eastAsia"/>
          <w:b/>
          <w:sz w:val="28"/>
          <w:szCs w:val="28"/>
        </w:rPr>
        <w:t>文件的位置。</w:t>
      </w:r>
    </w:p>
    <w:p w:rsidR="008F7138" w:rsidRDefault="008F7138" w:rsidP="008F7138">
      <w:pPr>
        <w:tabs>
          <w:tab w:val="left" w:pos="2420"/>
        </w:tabs>
        <w:spacing w:line="440" w:lineRule="exact"/>
        <w:rPr>
          <w:rFonts w:ascii="仿宋" w:eastAsia="仿宋" w:hAnsi="仿宋"/>
          <w:b/>
          <w:sz w:val="28"/>
          <w:szCs w:val="28"/>
        </w:rPr>
      </w:pPr>
    </w:p>
    <w:p w:rsidR="008F7138" w:rsidRPr="009F1027" w:rsidRDefault="008F7138" w:rsidP="008F7138">
      <w:pPr>
        <w:tabs>
          <w:tab w:val="left" w:pos="2420"/>
        </w:tabs>
        <w:spacing w:line="440" w:lineRule="exact"/>
        <w:jc w:val="center"/>
        <w:rPr>
          <w:rFonts w:ascii="仿宋" w:eastAsia="仿宋" w:hAnsi="仿宋"/>
          <w:b/>
          <w:sz w:val="28"/>
          <w:szCs w:val="28"/>
        </w:rPr>
      </w:pPr>
      <w:r w:rsidRPr="009F1027">
        <w:rPr>
          <w:rFonts w:ascii="仿宋" w:eastAsia="仿宋" w:hAnsi="仿宋" w:hint="eastAsia"/>
          <w:b/>
          <w:color w:val="000000"/>
          <w:sz w:val="28"/>
          <w:szCs w:val="28"/>
        </w:rPr>
        <w:t>临床科学研究项目伦理送审材料清单</w:t>
      </w:r>
      <w:r>
        <w:rPr>
          <w:rFonts w:ascii="仿宋" w:eastAsia="仿宋" w:hAnsi="仿宋" w:hint="eastAsia"/>
          <w:b/>
          <w:bCs/>
          <w:color w:val="000000"/>
          <w:sz w:val="28"/>
          <w:szCs w:val="28"/>
        </w:rPr>
        <w:t>（初审）</w:t>
      </w:r>
    </w:p>
    <w:p w:rsidR="008F7138" w:rsidRDefault="008F7138" w:rsidP="008F7138">
      <w:pPr>
        <w:tabs>
          <w:tab w:val="left" w:pos="2420"/>
        </w:tabs>
        <w:spacing w:line="440" w:lineRule="exact"/>
        <w:rPr>
          <w:rFonts w:ascii="仿宋" w:eastAsia="仿宋" w:hAnsi="仿宋"/>
          <w:b/>
          <w:sz w:val="28"/>
          <w:szCs w:val="28"/>
        </w:rPr>
      </w:pPr>
      <w:r w:rsidRPr="003C6050">
        <w:rPr>
          <w:rFonts w:ascii="仿宋" w:eastAsia="仿宋" w:hAnsi="仿宋" w:hint="eastAsia"/>
          <w:sz w:val="28"/>
          <w:szCs w:val="28"/>
        </w:rPr>
        <w:t>1.伦理审查申请表</w:t>
      </w:r>
      <w:r>
        <w:rPr>
          <w:rFonts w:ascii="仿宋" w:eastAsia="仿宋" w:hAnsi="仿宋" w:hint="eastAsia"/>
          <w:sz w:val="28"/>
          <w:szCs w:val="28"/>
        </w:rPr>
        <w:t>（含PI声明和COI;PI签名并注明日期）</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2</w:t>
      </w:r>
      <w:r w:rsidRPr="006C4EBC">
        <w:rPr>
          <w:rFonts w:ascii="仿宋" w:eastAsia="仿宋" w:hAnsi="仿宋" w:hint="eastAsia"/>
          <w:sz w:val="28"/>
          <w:szCs w:val="28"/>
        </w:rPr>
        <w:t>.试验方案</w:t>
      </w:r>
      <w:r>
        <w:rPr>
          <w:rFonts w:ascii="仿宋" w:eastAsia="仿宋" w:hAnsi="仿宋" w:hint="eastAsia"/>
          <w:sz w:val="28"/>
          <w:szCs w:val="28"/>
        </w:rPr>
        <w:t>（注明版本号、版本日期，本中心PI签字）</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3</w:t>
      </w:r>
      <w:r w:rsidRPr="006C4EBC">
        <w:rPr>
          <w:rFonts w:ascii="仿宋" w:eastAsia="仿宋" w:hAnsi="仿宋" w:hint="eastAsia"/>
          <w:sz w:val="28"/>
          <w:szCs w:val="28"/>
        </w:rPr>
        <w:t>.</w:t>
      </w:r>
      <w:r>
        <w:rPr>
          <w:rFonts w:ascii="仿宋" w:eastAsia="仿宋" w:hAnsi="仿宋" w:hint="eastAsia"/>
          <w:sz w:val="28"/>
          <w:szCs w:val="28"/>
        </w:rPr>
        <w:t>知情同意书（注明版本号、版本日期）</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4</w:t>
      </w:r>
      <w:r w:rsidRPr="006C4EBC">
        <w:rPr>
          <w:rFonts w:ascii="仿宋" w:eastAsia="仿宋" w:hAnsi="仿宋" w:hint="eastAsia"/>
          <w:sz w:val="28"/>
          <w:szCs w:val="28"/>
        </w:rPr>
        <w:t>.病例报告表</w:t>
      </w:r>
      <w:r>
        <w:rPr>
          <w:rFonts w:ascii="仿宋" w:eastAsia="仿宋" w:hAnsi="仿宋" w:hint="eastAsia"/>
          <w:sz w:val="28"/>
          <w:szCs w:val="28"/>
        </w:rPr>
        <w:t>（注明版本号、版本日期）（如适用）</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5</w:t>
      </w:r>
      <w:r w:rsidRPr="006C4EBC">
        <w:rPr>
          <w:rFonts w:ascii="仿宋" w:eastAsia="仿宋" w:hAnsi="仿宋" w:hint="eastAsia"/>
          <w:sz w:val="28"/>
          <w:szCs w:val="28"/>
        </w:rPr>
        <w:t>.</w:t>
      </w:r>
      <w:r>
        <w:rPr>
          <w:rFonts w:ascii="仿宋" w:eastAsia="仿宋" w:hAnsi="仿宋" w:hint="eastAsia"/>
          <w:sz w:val="28"/>
          <w:szCs w:val="28"/>
        </w:rPr>
        <w:t>招募广告等招募材料（</w:t>
      </w:r>
      <w:proofErr w:type="gramStart"/>
      <w:r>
        <w:rPr>
          <w:rFonts w:ascii="仿宋" w:eastAsia="仿宋" w:hAnsi="仿宋" w:hint="eastAsia"/>
          <w:sz w:val="28"/>
          <w:szCs w:val="28"/>
        </w:rPr>
        <w:t>含发布</w:t>
      </w:r>
      <w:proofErr w:type="gramEnd"/>
      <w:r>
        <w:rPr>
          <w:rFonts w:ascii="仿宋" w:eastAsia="仿宋" w:hAnsi="仿宋" w:hint="eastAsia"/>
          <w:sz w:val="28"/>
          <w:szCs w:val="28"/>
        </w:rPr>
        <w:t>形式，注明版本号、版本日期）（如适用）</w:t>
      </w:r>
    </w:p>
    <w:p w:rsidR="008F7138" w:rsidRPr="006C4EBC" w:rsidRDefault="008F7138" w:rsidP="008F7138">
      <w:pPr>
        <w:spacing w:line="440" w:lineRule="exact"/>
        <w:rPr>
          <w:rFonts w:ascii="仿宋" w:eastAsia="仿宋" w:hAnsi="仿宋"/>
          <w:sz w:val="28"/>
          <w:szCs w:val="28"/>
        </w:rPr>
      </w:pPr>
      <w:r>
        <w:rPr>
          <w:rFonts w:ascii="仿宋" w:eastAsia="仿宋" w:hAnsi="仿宋" w:hint="eastAsia"/>
          <w:sz w:val="28"/>
          <w:szCs w:val="28"/>
        </w:rPr>
        <w:t>6.中心伦理委员会审查批件和成员表（如有）</w:t>
      </w:r>
      <w:r w:rsidRPr="006C4EBC">
        <w:rPr>
          <w:rFonts w:ascii="仿宋" w:eastAsia="仿宋" w:hAnsi="仿宋" w:hint="eastAsia"/>
          <w:sz w:val="28"/>
          <w:szCs w:val="28"/>
        </w:rPr>
        <w:t xml:space="preserve"> </w:t>
      </w:r>
    </w:p>
    <w:p w:rsidR="008F7138" w:rsidRDefault="008F7138" w:rsidP="008F7138">
      <w:pPr>
        <w:spacing w:line="440" w:lineRule="exact"/>
        <w:rPr>
          <w:rFonts w:ascii="仿宋" w:eastAsia="仿宋" w:hAnsi="仿宋"/>
          <w:sz w:val="28"/>
          <w:szCs w:val="28"/>
        </w:rPr>
      </w:pPr>
      <w:r>
        <w:rPr>
          <w:rFonts w:ascii="仿宋" w:eastAsia="仿宋" w:hAnsi="仿宋" w:hint="eastAsia"/>
          <w:sz w:val="28"/>
          <w:szCs w:val="28"/>
        </w:rPr>
        <w:t>7</w:t>
      </w:r>
      <w:r w:rsidRPr="006C4EBC">
        <w:rPr>
          <w:rFonts w:ascii="仿宋" w:eastAsia="仿宋" w:hAnsi="仿宋" w:hint="eastAsia"/>
          <w:sz w:val="28"/>
          <w:szCs w:val="28"/>
        </w:rPr>
        <w:t>.主要研究者履历(签名</w:t>
      </w:r>
      <w:r>
        <w:rPr>
          <w:rFonts w:ascii="仿宋" w:eastAsia="仿宋" w:hAnsi="仿宋" w:hint="eastAsia"/>
          <w:sz w:val="28"/>
          <w:szCs w:val="28"/>
        </w:rPr>
        <w:t>和</w:t>
      </w:r>
      <w:r w:rsidRPr="006C4EBC">
        <w:rPr>
          <w:rFonts w:ascii="仿宋" w:eastAsia="仿宋" w:hAnsi="仿宋" w:hint="eastAsia"/>
          <w:sz w:val="28"/>
          <w:szCs w:val="28"/>
        </w:rPr>
        <w:t>日期</w:t>
      </w:r>
      <w:r>
        <w:rPr>
          <w:rFonts w:ascii="仿宋" w:eastAsia="仿宋" w:hAnsi="仿宋" w:hint="eastAsia"/>
          <w:sz w:val="28"/>
          <w:szCs w:val="28"/>
        </w:rPr>
        <w:t>，近3年临床研究相关培训、GCP证书</w:t>
      </w:r>
      <w:r w:rsidRPr="006C4EBC">
        <w:rPr>
          <w:rFonts w:ascii="仿宋" w:eastAsia="仿宋" w:hAnsi="仿宋" w:hint="eastAsia"/>
          <w:sz w:val="28"/>
          <w:szCs w:val="28"/>
        </w:rPr>
        <w:t xml:space="preserve">) </w:t>
      </w:r>
    </w:p>
    <w:p w:rsidR="008F7138" w:rsidRPr="006C4EBC" w:rsidRDefault="008F7138" w:rsidP="008F7138">
      <w:pPr>
        <w:tabs>
          <w:tab w:val="left" w:pos="2420"/>
        </w:tabs>
        <w:spacing w:line="440" w:lineRule="exact"/>
        <w:rPr>
          <w:rFonts w:ascii="仿宋" w:eastAsia="仿宋" w:hAnsi="仿宋"/>
          <w:b/>
          <w:sz w:val="28"/>
          <w:szCs w:val="28"/>
        </w:rPr>
      </w:pPr>
      <w:r>
        <w:rPr>
          <w:rFonts w:ascii="仿宋" w:eastAsia="仿宋" w:hAnsi="仿宋" w:hint="eastAsia"/>
          <w:b/>
          <w:sz w:val="28"/>
          <w:szCs w:val="28"/>
        </w:rPr>
        <w:t>提交的材料请按照清单的顺序依次排列，并在第一页插入目录，</w:t>
      </w:r>
      <w:proofErr w:type="gramStart"/>
      <w:r>
        <w:rPr>
          <w:rFonts w:ascii="仿宋" w:eastAsia="仿宋" w:hAnsi="仿宋" w:hint="eastAsia"/>
          <w:b/>
          <w:sz w:val="28"/>
          <w:szCs w:val="28"/>
        </w:rPr>
        <w:t>用隔页纸</w:t>
      </w:r>
      <w:proofErr w:type="gramEnd"/>
      <w:r>
        <w:rPr>
          <w:rFonts w:ascii="仿宋" w:eastAsia="仿宋" w:hAnsi="仿宋" w:hint="eastAsia"/>
          <w:b/>
          <w:sz w:val="28"/>
          <w:szCs w:val="28"/>
        </w:rPr>
        <w:t>或者口取</w:t>
      </w:r>
      <w:proofErr w:type="gramStart"/>
      <w:r>
        <w:rPr>
          <w:rFonts w:ascii="仿宋" w:eastAsia="仿宋" w:hAnsi="仿宋" w:hint="eastAsia"/>
          <w:b/>
          <w:sz w:val="28"/>
          <w:szCs w:val="28"/>
        </w:rPr>
        <w:t>纸表明</w:t>
      </w:r>
      <w:proofErr w:type="gramEnd"/>
      <w:r>
        <w:rPr>
          <w:rFonts w:ascii="仿宋" w:eastAsia="仿宋" w:hAnsi="仿宋" w:hint="eastAsia"/>
          <w:b/>
          <w:sz w:val="28"/>
          <w:szCs w:val="28"/>
        </w:rPr>
        <w:t>文件的位置。</w:t>
      </w:r>
    </w:p>
    <w:p w:rsidR="008F7138" w:rsidRDefault="008F7138" w:rsidP="008F7138">
      <w:pPr>
        <w:tabs>
          <w:tab w:val="left" w:pos="2420"/>
        </w:tabs>
        <w:spacing w:line="440" w:lineRule="exact"/>
        <w:rPr>
          <w:rFonts w:ascii="仿宋" w:eastAsia="仿宋" w:hAnsi="仿宋"/>
          <w:b/>
          <w:sz w:val="28"/>
          <w:szCs w:val="28"/>
        </w:rPr>
      </w:pPr>
    </w:p>
    <w:p w:rsidR="008F7138" w:rsidRPr="006C4EBC" w:rsidRDefault="008F7138" w:rsidP="008F7138">
      <w:pPr>
        <w:tabs>
          <w:tab w:val="left" w:pos="2420"/>
        </w:tabs>
        <w:spacing w:line="440" w:lineRule="exact"/>
        <w:rPr>
          <w:rFonts w:ascii="仿宋" w:eastAsia="仿宋" w:hAnsi="仿宋"/>
          <w:b/>
          <w:sz w:val="28"/>
          <w:szCs w:val="28"/>
        </w:rPr>
      </w:pPr>
    </w:p>
    <w:p w:rsidR="008F7138" w:rsidRPr="00DC0B33" w:rsidRDefault="008F7138" w:rsidP="008F7138">
      <w:pPr>
        <w:tabs>
          <w:tab w:val="left" w:pos="2420"/>
        </w:tabs>
        <w:spacing w:line="440" w:lineRule="exact"/>
        <w:rPr>
          <w:rFonts w:ascii="仿宋" w:eastAsia="仿宋" w:hAnsi="仿宋"/>
          <w:sz w:val="28"/>
          <w:szCs w:val="28"/>
        </w:rPr>
      </w:pPr>
      <w:r>
        <w:rPr>
          <w:rFonts w:ascii="仿宋" w:eastAsia="仿宋" w:hAnsi="仿宋" w:hint="eastAsia"/>
          <w:b/>
          <w:sz w:val="28"/>
          <w:szCs w:val="28"/>
        </w:rPr>
        <w:t>修正案伦理审查送审材料清单</w:t>
      </w:r>
      <w:r w:rsidRPr="00DC0B33">
        <w:rPr>
          <w:rFonts w:ascii="仿宋" w:eastAsia="仿宋" w:hAnsi="仿宋" w:hint="eastAsia"/>
          <w:sz w:val="28"/>
          <w:szCs w:val="28"/>
        </w:rPr>
        <w:t>（含其他需要伦理审查同意的文件修正）</w:t>
      </w:r>
    </w:p>
    <w:p w:rsidR="008F7138" w:rsidRPr="00E108EA" w:rsidRDefault="008F7138" w:rsidP="008F7138">
      <w:pPr>
        <w:tabs>
          <w:tab w:val="left" w:pos="2420"/>
        </w:tabs>
        <w:spacing w:line="440" w:lineRule="exact"/>
        <w:rPr>
          <w:rFonts w:ascii="仿宋" w:eastAsia="仿宋" w:hAnsi="仿宋"/>
          <w:sz w:val="28"/>
          <w:szCs w:val="28"/>
        </w:rPr>
      </w:pPr>
      <w:r w:rsidRPr="00E108EA">
        <w:rPr>
          <w:rFonts w:ascii="仿宋" w:eastAsia="仿宋" w:hAnsi="仿宋" w:hint="eastAsia"/>
          <w:sz w:val="28"/>
          <w:szCs w:val="28"/>
        </w:rPr>
        <w:t>1.伦理审查申请表（含PI声明和COI;PI签名并注明日期）（分别按药物、器械、科研分类）</w:t>
      </w:r>
    </w:p>
    <w:p w:rsidR="008F7138" w:rsidRPr="00E108EA" w:rsidRDefault="008F7138" w:rsidP="008F7138">
      <w:pPr>
        <w:tabs>
          <w:tab w:val="left" w:pos="2420"/>
        </w:tabs>
        <w:spacing w:line="440" w:lineRule="exact"/>
        <w:rPr>
          <w:rFonts w:ascii="仿宋" w:eastAsia="仿宋" w:hAnsi="仿宋"/>
          <w:sz w:val="28"/>
          <w:szCs w:val="28"/>
        </w:rPr>
      </w:pPr>
      <w:r w:rsidRPr="00E108EA">
        <w:rPr>
          <w:rFonts w:ascii="仿宋" w:eastAsia="仿宋" w:hAnsi="仿宋" w:hint="eastAsia"/>
          <w:sz w:val="28"/>
          <w:szCs w:val="28"/>
        </w:rPr>
        <w:t>2.修正明细表（含与已同意版本的对比及修正原因）</w:t>
      </w:r>
    </w:p>
    <w:p w:rsidR="008F7138" w:rsidRPr="00E108EA" w:rsidRDefault="008F7138" w:rsidP="008F7138">
      <w:pPr>
        <w:tabs>
          <w:tab w:val="left" w:pos="2420"/>
        </w:tabs>
        <w:spacing w:line="440" w:lineRule="exact"/>
        <w:rPr>
          <w:rFonts w:ascii="仿宋" w:eastAsia="仿宋" w:hAnsi="仿宋"/>
          <w:sz w:val="28"/>
          <w:szCs w:val="28"/>
        </w:rPr>
      </w:pPr>
      <w:r w:rsidRPr="00E108EA">
        <w:rPr>
          <w:rFonts w:ascii="仿宋" w:eastAsia="仿宋" w:hAnsi="仿宋" w:hint="eastAsia"/>
          <w:sz w:val="28"/>
          <w:szCs w:val="28"/>
        </w:rPr>
        <w:t>3.新版本文件</w:t>
      </w:r>
      <w:r>
        <w:rPr>
          <w:rFonts w:ascii="仿宋" w:eastAsia="仿宋" w:hAnsi="仿宋" w:hint="eastAsia"/>
          <w:sz w:val="28"/>
          <w:szCs w:val="28"/>
        </w:rPr>
        <w:t>（注明版本号、版本日期）</w:t>
      </w:r>
    </w:p>
    <w:p w:rsidR="008F7138" w:rsidRPr="00E108EA" w:rsidRDefault="008F7138" w:rsidP="008F7138">
      <w:pPr>
        <w:tabs>
          <w:tab w:val="left" w:pos="2420"/>
        </w:tabs>
        <w:spacing w:line="440" w:lineRule="exact"/>
        <w:rPr>
          <w:rFonts w:ascii="仿宋" w:eastAsia="仿宋" w:hAnsi="仿宋"/>
          <w:sz w:val="28"/>
          <w:szCs w:val="28"/>
        </w:rPr>
      </w:pPr>
      <w:r w:rsidRPr="00E108EA">
        <w:rPr>
          <w:rFonts w:ascii="仿宋" w:eastAsia="仿宋" w:hAnsi="仿宋" w:hint="eastAsia"/>
          <w:sz w:val="28"/>
          <w:szCs w:val="28"/>
        </w:rPr>
        <w:t>4.中心伦理委员会审查</w:t>
      </w:r>
      <w:r>
        <w:rPr>
          <w:rFonts w:ascii="仿宋" w:eastAsia="仿宋" w:hAnsi="仿宋" w:hint="eastAsia"/>
          <w:sz w:val="28"/>
          <w:szCs w:val="28"/>
        </w:rPr>
        <w:t>意见</w:t>
      </w:r>
    </w:p>
    <w:p w:rsidR="008F7138" w:rsidRDefault="008F7138" w:rsidP="008F7138">
      <w:pPr>
        <w:tabs>
          <w:tab w:val="left" w:pos="2420"/>
        </w:tabs>
        <w:spacing w:line="440" w:lineRule="exact"/>
        <w:rPr>
          <w:rFonts w:ascii="仿宋" w:eastAsia="仿宋" w:hAnsi="仿宋"/>
          <w:b/>
          <w:sz w:val="28"/>
          <w:szCs w:val="28"/>
        </w:rPr>
      </w:pPr>
    </w:p>
    <w:p w:rsidR="008F7138" w:rsidRDefault="008F7138" w:rsidP="008F7138">
      <w:pPr>
        <w:tabs>
          <w:tab w:val="left" w:pos="2420"/>
        </w:tabs>
        <w:spacing w:line="440" w:lineRule="exact"/>
        <w:rPr>
          <w:rFonts w:ascii="仿宋" w:eastAsia="仿宋" w:hAnsi="仿宋"/>
          <w:b/>
          <w:sz w:val="28"/>
          <w:szCs w:val="28"/>
        </w:rPr>
      </w:pPr>
    </w:p>
    <w:p w:rsidR="008F7138" w:rsidRDefault="008F7138" w:rsidP="008F7138">
      <w:pPr>
        <w:tabs>
          <w:tab w:val="left" w:pos="2420"/>
        </w:tabs>
        <w:spacing w:line="440" w:lineRule="exact"/>
        <w:rPr>
          <w:rFonts w:ascii="仿宋" w:eastAsia="仿宋" w:hAnsi="仿宋"/>
          <w:b/>
          <w:sz w:val="28"/>
          <w:szCs w:val="28"/>
        </w:rPr>
      </w:pPr>
    </w:p>
    <w:p w:rsidR="008F7138" w:rsidRDefault="008F7138" w:rsidP="008F7138">
      <w:pPr>
        <w:tabs>
          <w:tab w:val="left" w:pos="2420"/>
        </w:tabs>
        <w:spacing w:line="440" w:lineRule="exact"/>
        <w:rPr>
          <w:rFonts w:ascii="仿宋" w:eastAsia="仿宋" w:hAnsi="仿宋"/>
          <w:b/>
          <w:sz w:val="28"/>
          <w:szCs w:val="28"/>
        </w:rPr>
      </w:pPr>
    </w:p>
    <w:p w:rsidR="00BB348E" w:rsidRPr="008F7138" w:rsidRDefault="00BB348E"/>
    <w:sectPr w:rsidR="00BB348E" w:rsidRPr="008F7138" w:rsidSect="00BB34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1DA" w:rsidRDefault="00A971DA" w:rsidP="0014667A">
      <w:r>
        <w:separator/>
      </w:r>
    </w:p>
  </w:endnote>
  <w:endnote w:type="continuationSeparator" w:id="0">
    <w:p w:rsidR="00A971DA" w:rsidRDefault="00A971DA" w:rsidP="001466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1DA" w:rsidRDefault="00A971DA" w:rsidP="0014667A">
      <w:r>
        <w:separator/>
      </w:r>
    </w:p>
  </w:footnote>
  <w:footnote w:type="continuationSeparator" w:id="0">
    <w:p w:rsidR="00A971DA" w:rsidRDefault="00A971DA" w:rsidP="001466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138"/>
    <w:rsid w:val="00017CB3"/>
    <w:rsid w:val="0014667A"/>
    <w:rsid w:val="004461B5"/>
    <w:rsid w:val="008F7138"/>
    <w:rsid w:val="00A971DA"/>
    <w:rsid w:val="00BB3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1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6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667A"/>
    <w:rPr>
      <w:rFonts w:ascii="Times New Roman" w:eastAsia="宋体" w:hAnsi="Times New Roman" w:cs="Times New Roman"/>
      <w:sz w:val="18"/>
      <w:szCs w:val="18"/>
    </w:rPr>
  </w:style>
  <w:style w:type="paragraph" w:styleId="a4">
    <w:name w:val="footer"/>
    <w:basedOn w:val="a"/>
    <w:link w:val="Char0"/>
    <w:uiPriority w:val="99"/>
    <w:semiHidden/>
    <w:unhideWhenUsed/>
    <w:rsid w:val="001466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667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2020-07-06T07:16:00Z</dcterms:created>
  <dcterms:modified xsi:type="dcterms:W3CDTF">2020-07-06T08:26:00Z</dcterms:modified>
</cp:coreProperties>
</file>