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520" w:lineRule="exact"/>
        <w:jc w:val="center"/>
        <w:textAlignment w:val="baseline"/>
        <w:rPr>
          <w:rFonts w:hint="eastAsia" w:ascii="宋体" w:hAnsi="宋体"/>
          <w:b/>
          <w:sz w:val="36"/>
          <w:szCs w:val="36"/>
          <w:highlight w:val="none"/>
        </w:rPr>
      </w:pPr>
    </w:p>
    <w:p>
      <w:pPr>
        <w:adjustRightInd w:val="0"/>
        <w:snapToGrid w:val="0"/>
        <w:spacing w:before="156" w:beforeLines="50" w:after="156" w:afterLines="50" w:line="520" w:lineRule="exact"/>
        <w:jc w:val="center"/>
        <w:textAlignment w:val="baseline"/>
        <w:rPr>
          <w:rFonts w:hint="eastAsia" w:ascii="宋体" w:hAnsi="宋体"/>
          <w:b/>
          <w:sz w:val="36"/>
          <w:szCs w:val="36"/>
          <w:highlight w:val="none"/>
        </w:rPr>
      </w:pPr>
      <w:r>
        <w:rPr>
          <w:rFonts w:hint="eastAsia" w:ascii="宋体" w:hAnsi="宋体"/>
          <w:b/>
          <w:sz w:val="36"/>
          <w:szCs w:val="36"/>
          <w:highlight w:val="none"/>
        </w:rPr>
        <w:t>吉林大学第二医院</w:t>
      </w:r>
      <w:r>
        <w:rPr>
          <w:rFonts w:hint="eastAsia" w:ascii="宋体" w:hAnsi="宋体"/>
          <w:b/>
          <w:sz w:val="36"/>
          <w:szCs w:val="36"/>
          <w:highlight w:val="none"/>
          <w:lang w:val="en-US" w:eastAsia="zh-CN"/>
        </w:rPr>
        <w:t>2020</w:t>
      </w:r>
      <w:r>
        <w:rPr>
          <w:rFonts w:hint="eastAsia" w:ascii="宋体" w:hAnsi="宋体"/>
          <w:b/>
          <w:sz w:val="36"/>
          <w:szCs w:val="36"/>
          <w:highlight w:val="none"/>
        </w:rPr>
        <w:t>年合同制护士</w:t>
      </w:r>
      <w:r>
        <w:rPr>
          <w:rFonts w:hint="eastAsia" w:ascii="宋体" w:hAnsi="宋体"/>
          <w:b/>
          <w:sz w:val="36"/>
          <w:szCs w:val="36"/>
          <w:highlight w:val="none"/>
          <w:lang w:eastAsia="zh-CN"/>
        </w:rPr>
        <w:t>考核</w:t>
      </w:r>
      <w:r>
        <w:rPr>
          <w:rFonts w:hint="eastAsia" w:ascii="宋体" w:hAnsi="宋体"/>
          <w:b/>
          <w:sz w:val="36"/>
          <w:szCs w:val="36"/>
          <w:highlight w:val="none"/>
        </w:rPr>
        <w:t>实施方案</w:t>
      </w:r>
    </w:p>
    <w:p>
      <w:pPr>
        <w:adjustRightInd w:val="0"/>
        <w:snapToGrid w:val="0"/>
        <w:spacing w:line="520" w:lineRule="exact"/>
        <w:ind w:firstLine="588" w:firstLineChars="196"/>
        <w:textAlignment w:val="baseline"/>
        <w:rPr>
          <w:rFonts w:hint="eastAsia" w:ascii="宋体" w:hAnsi="宋体"/>
          <w:sz w:val="30"/>
          <w:szCs w:val="30"/>
          <w:highlight w:val="none"/>
        </w:rPr>
      </w:pP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根据医院事业发展的需要和人员招聘有关文件精神，结合</w:t>
      </w:r>
      <w:r>
        <w:rPr>
          <w:rFonts w:hint="eastAsia" w:ascii="仿宋" w:hAnsi="仿宋" w:eastAsia="仿宋"/>
          <w:sz w:val="30"/>
          <w:szCs w:val="30"/>
          <w:highlight w:val="none"/>
          <w:lang w:eastAsia="zh-CN"/>
        </w:rPr>
        <w:t>新冠肺炎疫情常态化管理及</w:t>
      </w:r>
      <w:r>
        <w:rPr>
          <w:rFonts w:hint="eastAsia" w:ascii="仿宋" w:hAnsi="仿宋" w:eastAsia="仿宋"/>
          <w:sz w:val="30"/>
          <w:szCs w:val="30"/>
          <w:highlight w:val="none"/>
        </w:rPr>
        <w:t>我院实际情况，按照标准、严格程序，为做好</w:t>
      </w:r>
      <w:r>
        <w:rPr>
          <w:rFonts w:hint="eastAsia" w:ascii="仿宋" w:hAnsi="仿宋" w:eastAsia="仿宋"/>
          <w:sz w:val="30"/>
          <w:szCs w:val="30"/>
          <w:highlight w:val="none"/>
          <w:lang w:eastAsia="zh-CN"/>
        </w:rPr>
        <w:t>招聘</w:t>
      </w:r>
      <w:r>
        <w:rPr>
          <w:rFonts w:hint="eastAsia" w:ascii="仿宋" w:hAnsi="仿宋" w:eastAsia="仿宋"/>
          <w:sz w:val="30"/>
          <w:szCs w:val="30"/>
          <w:highlight w:val="none"/>
        </w:rPr>
        <w:t>工作，</w:t>
      </w:r>
      <w:r>
        <w:rPr>
          <w:rFonts w:hint="eastAsia" w:ascii="仿宋" w:hAnsi="仿宋" w:eastAsia="仿宋"/>
          <w:sz w:val="30"/>
          <w:szCs w:val="30"/>
          <w:highlight w:val="none"/>
          <w:lang w:eastAsia="zh-CN"/>
        </w:rPr>
        <w:t>特</w:t>
      </w:r>
      <w:r>
        <w:rPr>
          <w:rFonts w:hint="eastAsia" w:ascii="仿宋" w:hAnsi="仿宋" w:eastAsia="仿宋"/>
          <w:sz w:val="30"/>
          <w:szCs w:val="30"/>
          <w:highlight w:val="none"/>
        </w:rPr>
        <w:t>制定</w:t>
      </w:r>
      <w:r>
        <w:rPr>
          <w:rFonts w:hint="eastAsia" w:ascii="仿宋" w:hAnsi="仿宋" w:eastAsia="仿宋"/>
          <w:sz w:val="30"/>
          <w:szCs w:val="30"/>
          <w:highlight w:val="none"/>
          <w:lang w:eastAsia="zh-CN"/>
        </w:rPr>
        <w:t>此考核</w:t>
      </w:r>
      <w:r>
        <w:rPr>
          <w:rFonts w:hint="eastAsia" w:ascii="仿宋" w:hAnsi="仿宋" w:eastAsia="仿宋"/>
          <w:sz w:val="30"/>
          <w:szCs w:val="30"/>
          <w:highlight w:val="none"/>
        </w:rPr>
        <w:t>方案。</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eastAsia="zh-CN"/>
        </w:rPr>
        <w:t>一、</w:t>
      </w:r>
      <w:r>
        <w:rPr>
          <w:rFonts w:hint="eastAsia" w:ascii="仿宋" w:hAnsi="仿宋" w:eastAsia="仿宋"/>
          <w:sz w:val="30"/>
          <w:szCs w:val="30"/>
          <w:highlight w:val="none"/>
        </w:rPr>
        <w:t>考核</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审核通过后，应聘人员参加理论知识考核、护理技能考核、面试</w:t>
      </w:r>
      <w:r>
        <w:rPr>
          <w:rFonts w:hint="eastAsia" w:ascii="仿宋" w:hAnsi="仿宋" w:eastAsia="仿宋"/>
          <w:sz w:val="30"/>
          <w:szCs w:val="30"/>
          <w:highlight w:val="none"/>
          <w:lang w:eastAsia="zh-CN"/>
        </w:rPr>
        <w:t>。</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1.理论知识考核</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（1）英语</w:t>
      </w:r>
    </w:p>
    <w:p>
      <w:pPr>
        <w:spacing w:line="600" w:lineRule="exact"/>
        <w:ind w:firstLine="600" w:firstLineChars="200"/>
        <w:rPr>
          <w:rFonts w:hint="eastAsia" w:ascii="仿宋" w:hAnsi="仿宋" w:eastAsia="仿宋"/>
          <w:sz w:val="30"/>
          <w:szCs w:val="30"/>
          <w:highlight w:val="none"/>
          <w:lang w:eastAsia="zh-CN"/>
        </w:rPr>
      </w:pPr>
      <w:r>
        <w:rPr>
          <w:rFonts w:hint="eastAsia" w:ascii="仿宋" w:hAnsi="仿宋" w:eastAsia="仿宋"/>
          <w:sz w:val="30"/>
          <w:szCs w:val="30"/>
          <w:highlight w:val="none"/>
        </w:rPr>
        <w:t>参加全院卫生专业技术各系列应聘人员英语考核。</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（2）</w:t>
      </w:r>
      <w:r>
        <w:rPr>
          <w:rFonts w:hint="eastAsia" w:ascii="仿宋" w:hAnsi="仿宋" w:eastAsia="仿宋" w:cs="仿宋"/>
          <w:sz w:val="30"/>
          <w:szCs w:val="30"/>
          <w:highlight w:val="none"/>
          <w:lang w:eastAsia="zh-CN"/>
        </w:rPr>
        <w:t>相关</w:t>
      </w:r>
      <w:r>
        <w:rPr>
          <w:rFonts w:hint="eastAsia" w:ascii="仿宋" w:hAnsi="仿宋" w:eastAsia="仿宋" w:cs="仿宋"/>
          <w:sz w:val="30"/>
          <w:szCs w:val="30"/>
          <w:highlight w:val="none"/>
        </w:rPr>
        <w:t>专业综合知识</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cs="仿宋"/>
          <w:sz w:val="30"/>
          <w:szCs w:val="30"/>
          <w:highlight w:val="none"/>
          <w:lang w:eastAsia="zh-CN"/>
        </w:rPr>
        <w:t>相关</w:t>
      </w:r>
      <w:r>
        <w:rPr>
          <w:rFonts w:hint="eastAsia" w:ascii="仿宋" w:hAnsi="仿宋" w:eastAsia="仿宋" w:cs="仿宋"/>
          <w:sz w:val="30"/>
          <w:szCs w:val="30"/>
          <w:highlight w:val="none"/>
        </w:rPr>
        <w:t>专业综合知识</w:t>
      </w:r>
      <w:r>
        <w:rPr>
          <w:rFonts w:hint="eastAsia" w:ascii="仿宋" w:hAnsi="仿宋" w:eastAsia="仿宋"/>
          <w:sz w:val="30"/>
          <w:szCs w:val="30"/>
          <w:highlight w:val="none"/>
        </w:rPr>
        <w:t>实行百分制。</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理论知识考核</w:t>
      </w:r>
      <w:r>
        <w:rPr>
          <w:rFonts w:ascii="仿宋" w:hAnsi="仿宋" w:eastAsia="仿宋"/>
          <w:sz w:val="30"/>
          <w:szCs w:val="30"/>
          <w:highlight w:val="none"/>
        </w:rPr>
        <w:t>成绩按</w:t>
      </w:r>
      <w:r>
        <w:rPr>
          <w:rFonts w:hint="eastAsia" w:ascii="仿宋" w:hAnsi="仿宋" w:eastAsia="仿宋"/>
          <w:sz w:val="30"/>
          <w:szCs w:val="30"/>
          <w:highlight w:val="none"/>
        </w:rPr>
        <w:t>英语</w:t>
      </w:r>
      <w:r>
        <w:rPr>
          <w:rFonts w:ascii="仿宋" w:hAnsi="仿宋" w:eastAsia="仿宋"/>
          <w:sz w:val="30"/>
          <w:szCs w:val="30"/>
          <w:highlight w:val="none"/>
        </w:rPr>
        <w:t>成</w:t>
      </w:r>
      <w:r>
        <w:rPr>
          <w:rFonts w:hint="eastAsia" w:ascii="仿宋" w:hAnsi="仿宋" w:eastAsia="仿宋"/>
          <w:sz w:val="30"/>
          <w:szCs w:val="30"/>
          <w:highlight w:val="none"/>
        </w:rPr>
        <w:t>绩占20%和</w:t>
      </w:r>
      <w:r>
        <w:rPr>
          <w:rFonts w:hint="eastAsia" w:ascii="仿宋" w:hAnsi="仿宋" w:eastAsia="仿宋" w:cs="仿宋"/>
          <w:sz w:val="30"/>
          <w:szCs w:val="30"/>
          <w:highlight w:val="none"/>
          <w:lang w:eastAsia="zh-CN"/>
        </w:rPr>
        <w:t>相关</w:t>
      </w:r>
      <w:r>
        <w:rPr>
          <w:rFonts w:hint="eastAsia" w:ascii="仿宋" w:hAnsi="仿宋" w:eastAsia="仿宋" w:cs="仿宋"/>
          <w:sz w:val="30"/>
          <w:szCs w:val="30"/>
          <w:highlight w:val="none"/>
        </w:rPr>
        <w:t>专业综合知识</w:t>
      </w:r>
      <w:r>
        <w:rPr>
          <w:rFonts w:hint="eastAsia" w:ascii="仿宋" w:hAnsi="仿宋" w:eastAsia="仿宋"/>
          <w:sz w:val="30"/>
          <w:szCs w:val="30"/>
          <w:highlight w:val="none"/>
        </w:rPr>
        <w:t>成绩占80%的比例计算。</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2.护理技能考核</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根据理论知识考核成绩，应聘者按招聘计划数200%的比例入围，进入护理技能考核。</w:t>
      </w:r>
      <w:r>
        <w:rPr>
          <w:rFonts w:hint="eastAsia" w:ascii="仿宋" w:hAnsi="仿宋" w:eastAsia="仿宋"/>
          <w:sz w:val="30"/>
          <w:szCs w:val="30"/>
          <w:highlight w:val="none"/>
        </w:rPr>
        <w:t>考核由护理部组织实施，护理技能考核实行百分制。</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3.面试</w:t>
      </w:r>
    </w:p>
    <w:p>
      <w:pPr>
        <w:spacing w:line="600" w:lineRule="exact"/>
        <w:ind w:firstLine="600" w:firstLineChars="200"/>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（1）根据理论知识考核和护理技能考核成绩，按招聘计划数150%的比例入围，进入面试。</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（2）面试由医院组织实施，</w:t>
      </w:r>
      <w:r>
        <w:rPr>
          <w:rFonts w:hint="eastAsia" w:ascii="仿宋" w:hAnsi="仿宋" w:eastAsia="仿宋"/>
          <w:sz w:val="30"/>
          <w:szCs w:val="30"/>
          <w:highlight w:val="none"/>
        </w:rPr>
        <w:t>负责面试考核工作。面试前2天公布面试备选题目。</w:t>
      </w:r>
    </w:p>
    <w:p>
      <w:pPr>
        <w:spacing w:line="600" w:lineRule="exact"/>
        <w:ind w:firstLine="600" w:firstLineChars="200"/>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4.其他</w:t>
      </w:r>
    </w:p>
    <w:p>
      <w:pPr>
        <w:spacing w:line="600" w:lineRule="exact"/>
        <w:ind w:firstLine="600" w:firstLineChars="200"/>
        <w:rPr>
          <w:rFonts w:hint="default" w:ascii="仿宋" w:hAnsi="仿宋" w:eastAsia="仿宋"/>
          <w:sz w:val="30"/>
          <w:szCs w:val="30"/>
          <w:highlight w:val="none"/>
          <w:lang w:val="en-US" w:eastAsia="zh-CN"/>
        </w:rPr>
      </w:pPr>
      <w:r>
        <w:rPr>
          <w:rFonts w:hint="eastAsia" w:ascii="仿宋" w:hAnsi="仿宋" w:eastAsia="仿宋"/>
          <w:sz w:val="30"/>
          <w:szCs w:val="30"/>
          <w:highlight w:val="none"/>
          <w:lang w:val="en-US" w:eastAsia="zh-CN"/>
        </w:rPr>
        <w:t>每轮考核结束，成绩由高到低排序按比例入围的考生出现成绩相同的情况，同时进入下一轮考试</w:t>
      </w:r>
      <w:r>
        <w:rPr>
          <w:rFonts w:hint="eastAsia" w:ascii="仿宋" w:hAnsi="仿宋" w:eastAsia="仿宋"/>
          <w:sz w:val="30"/>
          <w:szCs w:val="30"/>
          <w:highlight w:val="none"/>
        </w:rPr>
        <w:t>。</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eastAsia="zh-CN"/>
        </w:rPr>
        <w:t>二</w:t>
      </w:r>
      <w:r>
        <w:rPr>
          <w:rFonts w:hint="eastAsia" w:ascii="仿宋" w:hAnsi="仿宋" w:eastAsia="仿宋"/>
          <w:sz w:val="30"/>
          <w:szCs w:val="30"/>
          <w:highlight w:val="none"/>
        </w:rPr>
        <w:t>、录入考核</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考试总成绩按照理论知识成绩占40%，护理技能成绩占</w:t>
      </w:r>
      <w:r>
        <w:rPr>
          <w:rFonts w:hint="eastAsia" w:ascii="仿宋" w:hAnsi="仿宋" w:eastAsia="仿宋"/>
          <w:sz w:val="30"/>
          <w:szCs w:val="30"/>
          <w:highlight w:val="none"/>
          <w:lang w:val="en-US" w:eastAsia="zh-CN"/>
        </w:rPr>
        <w:t>30</w:t>
      </w:r>
      <w:r>
        <w:rPr>
          <w:rFonts w:hint="eastAsia" w:ascii="仿宋" w:hAnsi="仿宋" w:eastAsia="仿宋"/>
          <w:sz w:val="30"/>
          <w:szCs w:val="30"/>
          <w:highlight w:val="none"/>
        </w:rPr>
        <w:t>%，面试成绩占</w:t>
      </w:r>
      <w:r>
        <w:rPr>
          <w:rFonts w:hint="eastAsia" w:ascii="仿宋" w:hAnsi="仿宋" w:eastAsia="仿宋"/>
          <w:sz w:val="30"/>
          <w:szCs w:val="30"/>
          <w:highlight w:val="none"/>
          <w:lang w:val="en-US" w:eastAsia="zh-CN"/>
        </w:rPr>
        <w:t>30</w:t>
      </w:r>
      <w:r>
        <w:rPr>
          <w:rFonts w:hint="eastAsia" w:ascii="仿宋" w:hAnsi="仿宋" w:eastAsia="仿宋"/>
          <w:sz w:val="30"/>
          <w:szCs w:val="30"/>
          <w:highlight w:val="none"/>
        </w:rPr>
        <w:t>%的比例计算。根据招聘计划人数的120%，按成绩由高到低的顺序提出拟聘人选，成绩相同者优先考虑学历高者、有南丁格尔实训班学员、有市级及以上护理技能大赛获奖者。依据科室需求计划，进行双向选择,最终拟聘人员为招聘计划数的100%。将拟聘人员名单上报医院党政联席会议讨论，通过后对外公示，公示期为7天</w:t>
      </w:r>
      <w:r>
        <w:rPr>
          <w:rFonts w:hint="eastAsia" w:ascii="仿宋" w:hAnsi="仿宋" w:eastAsia="仿宋"/>
          <w:sz w:val="30"/>
          <w:szCs w:val="30"/>
          <w:highlight w:val="none"/>
          <w:lang w:eastAsia="zh-CN"/>
        </w:rPr>
        <w:t>。资格审核贯穿整个招聘工作</w:t>
      </w:r>
      <w:r>
        <w:rPr>
          <w:rFonts w:hint="eastAsia" w:ascii="仿宋" w:hAnsi="仿宋" w:eastAsia="仿宋"/>
          <w:sz w:val="30"/>
          <w:szCs w:val="30"/>
          <w:highlight w:val="none"/>
        </w:rPr>
        <w:t>。</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eastAsia="zh-CN"/>
        </w:rPr>
        <w:t>三</w:t>
      </w:r>
      <w:r>
        <w:rPr>
          <w:rFonts w:hint="eastAsia" w:ascii="仿宋" w:hAnsi="仿宋" w:eastAsia="仿宋"/>
          <w:sz w:val="30"/>
          <w:szCs w:val="30"/>
          <w:highlight w:val="none"/>
        </w:rPr>
        <w:t>、报到要求</w:t>
      </w:r>
    </w:p>
    <w:p>
      <w:pPr>
        <w:spacing w:line="60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1.持身份证、毕业证和护士执业证等原件按照医院规定时间办理报到等事宜。逾期未报到者按自动放弃处理。</w:t>
      </w:r>
    </w:p>
    <w:p>
      <w:pPr>
        <w:spacing w:line="60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2.聘用人员按照《公务员录用体检通用标准（试行）》及《公务员录用体检操作手册（试行）》规定，进行健康体检。（根据行业特殊性质需加青霉素试敏一项，青霉素试敏强阳性不予录用）</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eastAsia="zh-CN"/>
        </w:rPr>
        <w:t>四</w:t>
      </w:r>
      <w:r>
        <w:rPr>
          <w:rFonts w:hint="eastAsia" w:ascii="仿宋" w:hAnsi="仿宋" w:eastAsia="仿宋"/>
          <w:sz w:val="30"/>
          <w:szCs w:val="30"/>
          <w:highlight w:val="none"/>
        </w:rPr>
        <w:t>、聘后管理</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（一）聘用人员向医院如实介绍自己的情况，了解单位的岗位要求，表明自己的应聘意愿。应聘时不得弄虚作假，一经发现，取消聘用资格，如已被聘用，医院有权单方解除合同。</w:t>
      </w:r>
    </w:p>
    <w:p>
      <w:pPr>
        <w:spacing w:line="60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二)新聘人员试用期为3个月，试用期后实行人事代理方式管理，签订聘用合同。首聘期三年，聘期结束考核合格者，医院继续以人事代理方式聘用；考核不合格者，或因自身原因解除聘用合同者，医院不再予以聘用，并限两星期内办理离职手续。每年医院将根据用人需求和计划研究决定各个系列聘任制管理人员名额，并组织考核遴选。</w:t>
      </w:r>
    </w:p>
    <w:p>
      <w:pPr>
        <w:spacing w:line="600" w:lineRule="exact"/>
        <w:ind w:firstLine="600" w:firstLineChars="200"/>
        <w:rPr>
          <w:rFonts w:hint="eastAsia" w:ascii="仿宋" w:hAnsi="仿宋" w:eastAsia="仿宋"/>
          <w:sz w:val="30"/>
          <w:szCs w:val="30"/>
          <w:highlight w:val="none"/>
        </w:rPr>
      </w:pPr>
      <w:bookmarkStart w:id="0" w:name="_GoBack"/>
      <w:bookmarkEnd w:id="0"/>
    </w:p>
    <w:p>
      <w:pPr>
        <w:spacing w:line="600" w:lineRule="exact"/>
        <w:ind w:firstLine="600" w:firstLineChars="200"/>
        <w:rPr>
          <w:rFonts w:hint="eastAsia" w:ascii="仿宋" w:hAnsi="仿宋" w:eastAsia="仿宋"/>
          <w:sz w:val="30"/>
          <w:szCs w:val="30"/>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93EDF"/>
    <w:rsid w:val="0AFF3A23"/>
    <w:rsid w:val="15720F5D"/>
    <w:rsid w:val="227226BB"/>
    <w:rsid w:val="2AC93EDF"/>
    <w:rsid w:val="46926E90"/>
    <w:rsid w:val="50CA19AE"/>
    <w:rsid w:val="60A73D68"/>
    <w:rsid w:val="6987120F"/>
    <w:rsid w:val="7754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2020-10-09T02:18:00Z</dcterms:created>
  <dc:creator>管理员</dc:creator>
  <cp:lastModifiedBy>管理员</cp:lastModifiedBy>
  <cp:lastPrinted>2020-10-10T06:44:53Z</cp:lastPrinted>
  <dcterms:modified xsi:type="dcterms:W3CDTF">2020-10-10T06:55:53Z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