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2021年度湖北省科学技术进步奖提名公示信息</w:t>
      </w: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仿宋_GBK" w:eastAsia="方正仿宋_GBK"/>
          <w:sz w:val="28"/>
        </w:rPr>
        <w:t>项目名称、提名者及提名等级、主要知识产权和标准规范等目录、主要完成人、主要完成单位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复杂主动脉疾病诊疗关键技术创新与应用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lang w:bidi="ar"/>
              </w:rPr>
              <w:t>华中科技大学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科技进步奖 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魏翔、柳克祥、蒋丁胜、马名嘉、朱志成、余昕宇、陈军、胡敏、刘立刚、方泽民、方静、郑智、潘友民、程才、汪源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华中科技大学同济医学院附属同济医院，吉林大学第二医院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（标准）类别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授权号（标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准编号）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起草单位）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Chronobiological patterns of acute aortic dissection in central China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国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外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Heart. 2020; 107 (4): 320-325.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2020</w:t>
            </w:r>
            <w:r>
              <w:rPr>
                <w:rFonts w:eastAsiaTheme="minorEastAsia"/>
                <w:sz w:val="21"/>
                <w:szCs w:val="21"/>
              </w:rPr>
              <w:t>-07-13</w:t>
            </w:r>
          </w:p>
        </w:tc>
        <w:tc>
          <w:tcPr>
            <w:tcW w:w="18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Heart. 2020; 107 (4): 320-325.</w:t>
            </w: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华中科技大学同济医学院附属医院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Xia L, Huang L, Feng X, Xiao J, Wei X, Yu X.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bookmarkStart w:id="0" w:name="_Hlk74298188"/>
            <w:r>
              <w:rPr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Acute Type I aortic dissection: a propensity-matched comparison of elephant trunk and arch debranching repairs</w:t>
            </w: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国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外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Interact Cardiovasc Thorac Surg. 2018 Feb 1;26(2):183-189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018-02-01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Interact Cardiovasc Thorac Surg. 2018 Feb 1;26(2):183-189</w:t>
            </w:r>
          </w:p>
        </w:tc>
        <w:tc>
          <w:tcPr>
            <w:tcW w:w="1538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华中科技大学同济医学院附属医院</w:t>
            </w:r>
          </w:p>
        </w:tc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 M, Feng X, Wang J, Dong Y, Chen T, Liu L, Wei X.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有效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Moderate Hypothermic Circulatory Arrest with Antegrade Cerebral Perfusion for Rapid Total Arch Replacement in Acute Type A Aortic Dissection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国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外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Thorac Cardiovasc Surg. 2016 Mar;64(2):124-32.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016-03-08</w:t>
            </w:r>
          </w:p>
        </w:tc>
        <w:tc>
          <w:tcPr>
            <w:tcW w:w="18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Thorac Cardiovasc Surg. 2016 Mar;64(2):124-32.</w:t>
            </w: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华中科技大学同济医学院附属医院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Ma M, Liu L, Feng X, Wang Y, Hu M, Pan T, Wei X.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EZH2 inhibits autophagic cell death of aortic vascular smooth muscle cells to affect aortic dissection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国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外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Cell Death Dis. 2018; 9 (2): 180.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2018</w:t>
            </w:r>
            <w:r>
              <w:rPr>
                <w:rFonts w:eastAsiaTheme="minorEastAsia"/>
                <w:sz w:val="21"/>
                <w:szCs w:val="21"/>
              </w:rPr>
              <w:t>-02-07</w:t>
            </w:r>
          </w:p>
        </w:tc>
        <w:tc>
          <w:tcPr>
            <w:tcW w:w="18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Cell Death Dis. 2018; 9 (2): 180.</w:t>
            </w: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华中科技大学同济医学院附属医院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Li R, Yi X, Wei X, Huo B, Guo X, Cheng C, Fang ZM, Wang J, Feng X, Zheng P, Su YS, Masau JF, Zhu XH, Jiang DS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 New Aortic Arch Inclusion Technique With Frozen Elephant Trunk for Type A Aortic Dissection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国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外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Ann Surg.  2020; 271 (5) : 978-983. 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2020</w:t>
            </w:r>
            <w:r>
              <w:rPr>
                <w:rFonts w:eastAsiaTheme="minorEastAsia"/>
                <w:sz w:val="21"/>
                <w:szCs w:val="21"/>
              </w:rPr>
              <w:t>-05-01</w:t>
            </w:r>
          </w:p>
        </w:tc>
        <w:tc>
          <w:tcPr>
            <w:tcW w:w="18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Ann Surg. 2020; 271 (5) : 978-983. </w:t>
            </w: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吉林大学第二医院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Liu K, Zhu C, Zheng X, Wang T, Xu R, Zhu Z, Li D, Piao H, Li B, Wang Y, Zhang S, Sun W.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 New Aortic Root Reinforcement Technique for Acute Type A Aortic Dissection Surgery</w:t>
            </w: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国</w:t>
            </w:r>
            <w:bookmarkStart w:id="1" w:name="_GoBack"/>
            <w:bookmarkEnd w:id="1"/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外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International Heart Journal. 2019 Sep 27;60(5):1131-1136.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2019-09-04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International Heart Journal. 2019 Sep 27;60(5):1131-1136.</w:t>
            </w:r>
          </w:p>
        </w:tc>
        <w:tc>
          <w:tcPr>
            <w:tcW w:w="1538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吉林大学第二医院</w:t>
            </w:r>
          </w:p>
        </w:tc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Cuilin Zhu, Hulin Piao, Yong Wang, Tiance Wang, Dan Li, Rihao Xu, Zhicheng Zhu, Bo Li, Yixin Zhang, Kexiang Liu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实用新型专利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带支架人工血管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ZL201420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462262.5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2015-02-04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4</w:t>
            </w:r>
            <w:r>
              <w:rPr>
                <w:rFonts w:eastAsiaTheme="minorEastAsia"/>
                <w:sz w:val="21"/>
                <w:szCs w:val="21"/>
              </w:rPr>
              <w:t>119636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吉林大学第二医院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柳克祥、朱志成、张曙东、李丹、王勇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实用新型专利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改良型支架人工血管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ZL201420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462261.0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2015-02-04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4118634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吉林大学第二医院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柳克祥、王天策、许日昊、朱志成、李博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实用新型专利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用于心血管外科的具有动脉防回流功能的脑灌注插管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ZL201920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410850.7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2020-01-03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9874</w:t>
            </w:r>
            <w:r>
              <w:rPr>
                <w:rFonts w:eastAsiaTheme="minorEastAsia"/>
                <w:sz w:val="21"/>
                <w:szCs w:val="21"/>
              </w:rPr>
              <w:t>075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吉林大学第二医院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柳克祥、朱志成、朴虎林、王勇、郑晓梅、崔丹、李博、李丹、王天策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实用新型专利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一种具有测压及负压稳流功能的左心引流管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ZL201920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407310.3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2020-07-03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10904051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吉林大学第二医院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柳克祥、朱志成、朴虎林、王勇、郑晓梅、崔丹、李博、李丹、王天策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有效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91"/>
    <w:rsid w:val="00057DCB"/>
    <w:rsid w:val="000A32CD"/>
    <w:rsid w:val="000A32FD"/>
    <w:rsid w:val="000C7F6B"/>
    <w:rsid w:val="001140EF"/>
    <w:rsid w:val="00124973"/>
    <w:rsid w:val="0017059E"/>
    <w:rsid w:val="001B472D"/>
    <w:rsid w:val="001C156A"/>
    <w:rsid w:val="00282B4D"/>
    <w:rsid w:val="00287332"/>
    <w:rsid w:val="003652C0"/>
    <w:rsid w:val="003B6016"/>
    <w:rsid w:val="00421DF8"/>
    <w:rsid w:val="004D1208"/>
    <w:rsid w:val="005222C2"/>
    <w:rsid w:val="00587D24"/>
    <w:rsid w:val="00646ECD"/>
    <w:rsid w:val="006808B0"/>
    <w:rsid w:val="006C0247"/>
    <w:rsid w:val="007321E7"/>
    <w:rsid w:val="007462CD"/>
    <w:rsid w:val="009275C4"/>
    <w:rsid w:val="00953187"/>
    <w:rsid w:val="009D3FAC"/>
    <w:rsid w:val="009F08CF"/>
    <w:rsid w:val="00A64BC1"/>
    <w:rsid w:val="00A721D4"/>
    <w:rsid w:val="00AB0DA4"/>
    <w:rsid w:val="00AB32D9"/>
    <w:rsid w:val="00AB426F"/>
    <w:rsid w:val="00AC438E"/>
    <w:rsid w:val="00B03060"/>
    <w:rsid w:val="00B11814"/>
    <w:rsid w:val="00B65D10"/>
    <w:rsid w:val="00B836C9"/>
    <w:rsid w:val="00B84FA2"/>
    <w:rsid w:val="00BF39D0"/>
    <w:rsid w:val="00C73532"/>
    <w:rsid w:val="00CA661D"/>
    <w:rsid w:val="00CC1191"/>
    <w:rsid w:val="00D1337D"/>
    <w:rsid w:val="00E02738"/>
    <w:rsid w:val="00E939F0"/>
    <w:rsid w:val="00EA49C8"/>
    <w:rsid w:val="00ED440F"/>
    <w:rsid w:val="00F269D4"/>
    <w:rsid w:val="00FC7007"/>
    <w:rsid w:val="00FF4B8A"/>
    <w:rsid w:val="08C3407B"/>
    <w:rsid w:val="113035A1"/>
    <w:rsid w:val="16C9354B"/>
    <w:rsid w:val="19114F77"/>
    <w:rsid w:val="1D536E88"/>
    <w:rsid w:val="20F222CC"/>
    <w:rsid w:val="22B75A3C"/>
    <w:rsid w:val="2DCF3029"/>
    <w:rsid w:val="35033AC5"/>
    <w:rsid w:val="36131560"/>
    <w:rsid w:val="3FEC7392"/>
    <w:rsid w:val="42582E81"/>
    <w:rsid w:val="494644B1"/>
    <w:rsid w:val="57AF48B9"/>
    <w:rsid w:val="61996DBC"/>
    <w:rsid w:val="65097BA0"/>
    <w:rsid w:val="6844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Balloon Text"/>
    <w:basedOn w:val="1"/>
    <w:link w:val="1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6">
    <w:name w:val="纯文本 字符"/>
    <w:basedOn w:val="11"/>
    <w:link w:val="4"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17">
    <w:name w:val="批注框文本 字符"/>
    <w:basedOn w:val="11"/>
    <w:link w:val="5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383</Words>
  <Characters>2184</Characters>
  <Lines>18</Lines>
  <Paragraphs>5</Paragraphs>
  <TotalTime>0</TotalTime>
  <ScaleCrop>false</ScaleCrop>
  <LinksUpToDate>false</LinksUpToDate>
  <CharactersWithSpaces>2562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2019-12-02T11:23:00Z</dcterms:created>
  <dc:creator>李昕然</dc:creator>
  <cp:lastModifiedBy>旭（キョク）</cp:lastModifiedBy>
  <cp:lastPrinted>2019-12-03T02:10:00Z</cp:lastPrinted>
  <dcterms:modified xsi:type="dcterms:W3CDTF">2021-07-01T06:10:23Z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A3A854D827C449EF910F307ACEF19B15</vt:lpwstr>
  </property>
</Properties>
</file>