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>吉林大学第二医院202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>年人员招聘面试试讲题目</w:t>
      </w:r>
    </w:p>
    <w:p>
      <w:pPr>
        <w:rPr>
          <w:rFonts w:hint="eastAsia" w:ascii="微软雅黑" w:hAnsi="微软雅黑" w:eastAsia="微软雅黑" w:cs="微软雅黑"/>
          <w:b/>
          <w:bCs/>
          <w:sz w:val="40"/>
          <w:szCs w:val="40"/>
          <w:highlight w:val="yellow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心血管内科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1.急性心力衰竭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2.心脏骤停与心脏性猝死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3.高血压的治疗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4.心房颤动的治疗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5.预激综合征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神经内科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1.额叶损害的临床表现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2.大脑中动脉闭塞的临床表现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3.面神经炎的临床表现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4.急性脊髓炎的临床表现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5.单纯疱疹病毒性脑炎的诊断、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肝胆胰内科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1.上消化道出血的临床表现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2.肝硬化的病因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3.肝硬化失代偿期的临床表现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4.急性胰腺炎的病因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5.肝硬化的并发症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胃肠内科及消化内镜中心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1.上消化道出血的临床表现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2.溃疡性结肠炎的临床表现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3.结核性腹膜炎的鉴别诊断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4.消化性溃疡的内镜下分期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5.H.pylori感染致消化性溃疡的机制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肿瘤血液内科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1.急性白血病的定义及分类？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2.什么是ITP? 诊断ITP的标准如何？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3.什么是淋巴瘤？霍奇金淋巴瘤的病理分型有哪些？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4.根据治疗目的不同，说说实体肿瘤化疗的分类？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5.乳腺癌的分子分型包括哪些？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急诊与重症医学科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1.徒手心肺复苏的基本要点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2.休克的血流动力学分类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3.急性呼吸衰竭的重症医学处理原则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4.急性心功能不全的重症医学处理原则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5.脓毒症休克的初期液体复苏原则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全科医学科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1.全科医学科与专科医学有哪些不同？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2.当前形势下全科医学的产生背景与哪些因素有关？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3.当今经济社会，出现一个特殊群体——留守儿童，阐述一下留守儿童面临的问题和解决措施？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4.创建和谐，加强医患沟通，谈谈医患沟通的在医疗工作中重要性？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5.如何看待医疗纠纷？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心血管外科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1.体外循环的装置。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2.冠状动脉旁路移植术所需血管的材料。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3.瓣膜置换术中瓣膜的分类和优缺点。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4.主动脉夹层Stanford分型及Debakey分型。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5.法洛四联症一期手术的禁忌症包括哪些，其标准如何。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神经外科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1.视神经传导通路及不同部位病变产生的视野缺损特点。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2.小脑幕切迹疝的临床表现。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3.硬膜外血肿的发生机制及临床表现特点。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4.中颅窝底骨折的临床表现。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5.GCS评分。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耳鼻咽喉头颈外科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1.过敏性鼻炎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2.突发性耳聋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3.腺样体肥大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4.阻塞性睡眠呼吸暂停低通气综合征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5.喉阻塞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胸外科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1.肺癌的主要病理分类及其特点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2.肺癌主要诊断方法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3.连枷胸的病理生理改变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4.创伤性气胸的分类及主要临床表现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5.肺癌的临床症状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甲状腺外科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1.简述单纯性甲状腺肿的手术治疗原则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2.简述甲状腺功能亢进患者的临床表现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3.简述甲状腺疾病的常用辅助检查方法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4.从视诊、触诊和听诊3个方面简述甲状腺体格检查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5.简述甲状腺疾病的分类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胃肠及营养外科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1.腹部损伤剖腹探查的指征。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2.胃十二指肠溃疡大出血急诊手术指征。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3.胃大部切除术后并发症。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4.胃癌根治手术遵循的3点要求。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5．绞窄性肠梗阻的临床表现。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结直肠肛门外科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1、痔的发病机制（学说）、诊断方法及治疗原则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2、同西方国家相比，我国大肠癌流行病学特点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3、大肠癌的诊断方法及常用的手术方式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4、肛瘘的概念及治疗方法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5、阑尾炎发病机制、临床表现、诊断和鉴别诊断要点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介入科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部分性脾动脉栓塞术治疗脾功能亢进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胆道梗阻的介入治疗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食管狭窄的支架治疗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 肝囊肿的介入治疗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 肝血管瘤的介入治疗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手外科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1.颈8神经根卡压的临床表现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2.腹部股神经缺损10cm的治疗方案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3.高弓内翻足的治疗策略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4.糖尿病足的治疗策略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5.脑卒中一年后，上肢及下肢畸形的矫正策略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麻醉科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1.心脏病人非心脏手术的麻醉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2.术后镇痛在快速康复（ERAS）中的意义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3.肥胖病人的麻醉管理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4.术中知晓的预防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5.以术后快速康复（ERAS）为目标的麻醉管理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眼科诊疗中心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1.眼酸碱化学伤的急救和治疗?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2.角膜炎的病理变化过程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3.皮质性白内障的临床分为几期，各期的形态特征？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4.急性闭角型青光眼的临床表现及分期？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5.视网膜中央动脉阻塞的临床表现和治疗？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妇产科诊疗中心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1.子痫的救治方法？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2.如何预防宫颈癌？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3.月经周期是如何调节的？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4.简述流产的类型，哪些类型容易导致大出血？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5.非孕期阴道异常出血的常见原因？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儿科诊疗中心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1.小儿发热需不需要处理?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2.小儿为什么提倡母乳喂养？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3.小儿“感冒”也要重视，谈谈你的理解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4.小儿腹泻都需要治疗吗?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5.现今，很多小儿偏食、厌食，你认为是什么原因？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康复医学科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康复医学与临床医学的关系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2．肩关节周围炎的康复治疗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3．运动治疗的主要内容和作用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4．脑卒中急性期的康复治疗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5．骨折固定期（早期）的康复治疗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体检中心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1.诊断肥胖症可参考哪些指标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2.糖尿病的医学营养治疗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3.如何进行高血压的治疗性生活方式干预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4.非酒精性脂肪性肝病的治疗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5.代谢综合征的诊断和防治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超声医学科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1.经胸超声心动图常用切面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2.室间隔缺损的超声诊断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3.甲状腺癌的超声表现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4.胆囊炎伴胆囊结石的超声表现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5.原发性肝癌的超声表现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放射线科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1.肝细胞癌的影像表现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2.脑膜瘤的影像表现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3.胰腺癌的影像学表现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4.中央型肺癌的影像学表现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5.溶骨型骨肉瘤的影像表现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干部病房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1.急性心力衰竭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2.急性心肌梗死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3.上消化道出血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4.支气管哮喘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5.心源性脑栓塞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jQ2ZjNjOTMwMWJjYTc3OWVmZTA1ZjY3ODBlNjQifQ=="/>
  </w:docVars>
  <w:rsids>
    <w:rsidRoot w:val="2CD8744C"/>
    <w:rsid w:val="001A2968"/>
    <w:rsid w:val="02D32804"/>
    <w:rsid w:val="08C43471"/>
    <w:rsid w:val="0C335B09"/>
    <w:rsid w:val="0D3E0092"/>
    <w:rsid w:val="0F9E7E02"/>
    <w:rsid w:val="10827C3D"/>
    <w:rsid w:val="1824593D"/>
    <w:rsid w:val="1ADF5D70"/>
    <w:rsid w:val="1EF02DBA"/>
    <w:rsid w:val="1F8E5931"/>
    <w:rsid w:val="2CD8744C"/>
    <w:rsid w:val="32082249"/>
    <w:rsid w:val="34EA26BC"/>
    <w:rsid w:val="364A3B5B"/>
    <w:rsid w:val="3A107E9C"/>
    <w:rsid w:val="3A4C7A25"/>
    <w:rsid w:val="3A706612"/>
    <w:rsid w:val="48DC7D87"/>
    <w:rsid w:val="4B50222C"/>
    <w:rsid w:val="4B830231"/>
    <w:rsid w:val="4BED4059"/>
    <w:rsid w:val="4EC00F49"/>
    <w:rsid w:val="4F0C6EEC"/>
    <w:rsid w:val="549D5BEE"/>
    <w:rsid w:val="550426A5"/>
    <w:rsid w:val="55880707"/>
    <w:rsid w:val="5B7E049F"/>
    <w:rsid w:val="5C7D0B6C"/>
    <w:rsid w:val="613009FC"/>
    <w:rsid w:val="65EA0CC9"/>
    <w:rsid w:val="6BAC3191"/>
    <w:rsid w:val="727662A7"/>
    <w:rsid w:val="7EE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2759</Words>
  <Characters>3023</Characters>
  <Lines>0</Lines>
  <Paragraphs>0</Paragraphs>
  <TotalTime>56</TotalTime>
  <ScaleCrop>false</ScaleCrop>
  <LinksUpToDate>false</LinksUpToDate>
  <CharactersWithSpaces>3525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2022-02-22T11:27:00Z</dcterms:created>
  <dc:creator>管理员</dc:creator>
  <cp:lastModifiedBy>管理员</cp:lastModifiedBy>
  <dcterms:modified xsi:type="dcterms:W3CDTF">2022-06-10T05:29:12Z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76DD3181A75E49E28289AE8166A1F734</vt:lpwstr>
  </property>
</Properties>
</file>